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type="pattern"/>
    </v:background>
  </w:background>
  <w:body>
    <w:p w14:paraId="587E2E22" w14:textId="455EEE24" w:rsidR="00153686" w:rsidRPr="0019685A" w:rsidRDefault="00496CBD" w:rsidP="008A1BD8">
      <w:pPr>
        <w:jc w:val="center"/>
        <w:rPr>
          <w:rFonts w:asciiTheme="minorBidi" w:eastAsia="Coustard" w:hAnsiTheme="minorBidi" w:cstheme="minorBidi"/>
          <w:b/>
          <w:sz w:val="32"/>
          <w:szCs w:val="32"/>
        </w:rPr>
      </w:pPr>
      <w:r w:rsidRPr="0019685A">
        <w:rPr>
          <w:rFonts w:asciiTheme="minorBidi" w:eastAsia="Coustard" w:hAnsiTheme="minorBidi" w:cstheme="minorBidi"/>
          <w:b/>
          <w:sz w:val="32"/>
          <w:szCs w:val="32"/>
        </w:rPr>
        <w:t>Transitional</w:t>
      </w:r>
      <w:r w:rsidR="00C77498">
        <w:rPr>
          <w:rFonts w:asciiTheme="minorBidi" w:eastAsia="Coustard" w:hAnsiTheme="minorBidi" w:cstheme="minorBidi"/>
          <w:b/>
          <w:sz w:val="32"/>
          <w:szCs w:val="32"/>
        </w:rPr>
        <w:t>-Fluent</w:t>
      </w:r>
      <w:r w:rsidR="0019685A">
        <w:rPr>
          <w:rFonts w:asciiTheme="minorBidi" w:eastAsia="Coustard" w:hAnsiTheme="minorBidi" w:cstheme="minorBidi"/>
          <w:b/>
          <w:sz w:val="32"/>
          <w:szCs w:val="32"/>
        </w:rPr>
        <w:t xml:space="preserve"> </w:t>
      </w:r>
      <w:r w:rsidRPr="0019685A">
        <w:rPr>
          <w:rFonts w:asciiTheme="minorBidi" w:eastAsia="Coustard" w:hAnsiTheme="minorBidi" w:cstheme="minorBidi"/>
          <w:b/>
          <w:sz w:val="32"/>
          <w:szCs w:val="32"/>
        </w:rPr>
        <w:t>Guided Reading Plan</w:t>
      </w:r>
      <w:r w:rsidR="00C36D27">
        <w:rPr>
          <w:rFonts w:asciiTheme="minorBidi" w:eastAsia="Coustard" w:hAnsiTheme="minorBidi" w:cstheme="minorBidi"/>
          <w:b/>
          <w:sz w:val="32"/>
          <w:szCs w:val="32"/>
        </w:rPr>
        <w:t xml:space="preserve"> for </w:t>
      </w:r>
      <w:r w:rsidR="00C36D27" w:rsidRPr="00C36D27">
        <w:rPr>
          <w:rFonts w:asciiTheme="minorBidi" w:eastAsia="Coustard" w:hAnsiTheme="minorBidi" w:cstheme="minorBidi"/>
          <w:b/>
          <w:sz w:val="32"/>
          <w:szCs w:val="32"/>
          <w:highlight w:val="yellow"/>
        </w:rPr>
        <w:t>Remote</w:t>
      </w:r>
      <w:r w:rsidR="00C36D27">
        <w:rPr>
          <w:rFonts w:asciiTheme="minorBidi" w:eastAsia="Coustard" w:hAnsiTheme="minorBidi" w:cstheme="minorBidi"/>
          <w:b/>
          <w:sz w:val="32"/>
          <w:szCs w:val="32"/>
        </w:rPr>
        <w:t xml:space="preserve"> Learning</w:t>
      </w:r>
    </w:p>
    <w:p w14:paraId="7A3AE472" w14:textId="235741A7" w:rsidR="00A51BF1" w:rsidRPr="0019685A" w:rsidRDefault="00153686" w:rsidP="000F5C97">
      <w:pPr>
        <w:jc w:val="center"/>
        <w:rPr>
          <w:rFonts w:asciiTheme="minorBidi" w:eastAsia="Coming Soon" w:hAnsiTheme="minorBidi" w:cstheme="minorBidi"/>
          <w:sz w:val="18"/>
          <w:szCs w:val="18"/>
        </w:rPr>
      </w:pPr>
      <w:r w:rsidRPr="0019685A">
        <w:rPr>
          <w:rFonts w:asciiTheme="minorBidi" w:eastAsia="Coming Soon" w:hAnsiTheme="minorBidi" w:cstheme="minorBidi"/>
          <w:sz w:val="18"/>
          <w:szCs w:val="18"/>
        </w:rPr>
        <w:t xml:space="preserve">Adapted from </w:t>
      </w:r>
      <w:r w:rsidRPr="0019685A">
        <w:rPr>
          <w:rFonts w:asciiTheme="minorBidi" w:eastAsia="Coming Soon" w:hAnsiTheme="minorBidi" w:cstheme="minorBidi"/>
          <w:i/>
          <w:sz w:val="18"/>
          <w:szCs w:val="18"/>
        </w:rPr>
        <w:t>Next Step Forward in Guided Reading</w:t>
      </w:r>
      <w:r w:rsidRPr="0019685A">
        <w:rPr>
          <w:rFonts w:asciiTheme="minorBidi" w:eastAsia="Coming Soon" w:hAnsiTheme="minorBidi" w:cstheme="minorBidi"/>
          <w:sz w:val="18"/>
          <w:szCs w:val="18"/>
        </w:rPr>
        <w:t xml:space="preserve"> (Richardson, 2016) &amp; </w:t>
      </w:r>
      <w:r w:rsidRPr="0019685A">
        <w:rPr>
          <w:rFonts w:asciiTheme="minorBidi" w:eastAsia="Coming Soon" w:hAnsiTheme="minorBidi" w:cstheme="minorBidi"/>
          <w:i/>
          <w:sz w:val="18"/>
          <w:szCs w:val="18"/>
        </w:rPr>
        <w:t>Close Reading of Informational Sources</w:t>
      </w:r>
      <w:r w:rsidRPr="0019685A">
        <w:rPr>
          <w:rFonts w:asciiTheme="minorBidi" w:eastAsia="Coming Soon" w:hAnsiTheme="minorBidi" w:cstheme="minorBidi"/>
          <w:sz w:val="18"/>
          <w:szCs w:val="18"/>
        </w:rPr>
        <w:t xml:space="preserve"> (Cummins, 2019)</w:t>
      </w:r>
    </w:p>
    <w:tbl>
      <w:tblPr>
        <w:tblStyle w:val="a"/>
        <w:tblW w:w="1132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0"/>
        <w:gridCol w:w="1620"/>
        <w:gridCol w:w="2105"/>
        <w:gridCol w:w="415"/>
        <w:gridCol w:w="4505"/>
      </w:tblGrid>
      <w:tr w:rsidR="00B4301E" w:rsidRPr="0019685A" w14:paraId="3CD409B2" w14:textId="77777777" w:rsidTr="00075E70">
        <w:trPr>
          <w:trHeight w:val="288"/>
        </w:trPr>
        <w:tc>
          <w:tcPr>
            <w:tcW w:w="11325" w:type="dxa"/>
            <w:gridSpan w:val="5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BCEF" w14:textId="39628C3C" w:rsidR="00B4301E" w:rsidRPr="0019685A" w:rsidRDefault="00742C3B" w:rsidP="00742C3B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b/>
                <w:sz w:val="24"/>
                <w:szCs w:val="24"/>
              </w:rPr>
              <w:tab/>
            </w:r>
            <w:r w:rsidR="0012005E" w:rsidRPr="00075E70">
              <w:rPr>
                <w:rFonts w:eastAsia="Coustard"/>
                <w:b/>
                <w:color w:val="FFFFFF" w:themeColor="background1"/>
                <w:sz w:val="24"/>
                <w:szCs w:val="24"/>
              </w:rPr>
              <w:t>Phase</w:t>
            </w:r>
            <w:r w:rsidR="00496CBD"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 xml:space="preserve"> 1</w:t>
            </w:r>
            <w:r w:rsidR="0012005E"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 xml:space="preserve"> Meet the Source</w:t>
            </w:r>
            <w:r>
              <w:rPr>
                <w:rFonts w:asciiTheme="minorBidi" w:eastAsia="Coustard" w:hAnsiTheme="minorBidi" w:cstheme="minorBidi"/>
                <w:b/>
                <w:sz w:val="24"/>
                <w:szCs w:val="24"/>
              </w:rPr>
              <w:tab/>
            </w:r>
          </w:p>
        </w:tc>
      </w:tr>
      <w:tr w:rsidR="00B4301E" w:rsidRPr="0019685A" w14:paraId="5A12AA73" w14:textId="77777777" w:rsidTr="008647D5">
        <w:trPr>
          <w:trHeight w:val="440"/>
        </w:trPr>
        <w:tc>
          <w:tcPr>
            <w:tcW w:w="1132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C8A8" w14:textId="77777777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  <w:r w:rsidRPr="0019685A">
              <w:rPr>
                <w:rFonts w:asciiTheme="minorBidi" w:eastAsia="Coustard" w:hAnsiTheme="minorBidi" w:cstheme="minorBidi"/>
                <w:sz w:val="24"/>
                <w:szCs w:val="24"/>
              </w:rPr>
              <w:t xml:space="preserve">Title/Level:  </w:t>
            </w:r>
          </w:p>
        </w:tc>
      </w:tr>
      <w:tr w:rsidR="00C36D27" w:rsidRPr="0019685A" w14:paraId="560EB4F0" w14:textId="77777777" w:rsidTr="0082415A">
        <w:trPr>
          <w:trHeight w:val="288"/>
        </w:trPr>
        <w:tc>
          <w:tcPr>
            <w:tcW w:w="11325" w:type="dxa"/>
            <w:gridSpan w:val="5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7120" w14:textId="657E574B" w:rsidR="00C36D27" w:rsidRPr="00C36D27" w:rsidRDefault="00C36D27" w:rsidP="00C36D2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244" w:hanging="244"/>
              <w:rPr>
                <w:rFonts w:asciiTheme="minorBidi" w:eastAsia="Coustard" w:hAnsiTheme="minorBidi" w:cstheme="minorBidi"/>
                <w:b/>
                <w:bCs/>
              </w:rPr>
            </w:pPr>
            <w:r w:rsidRPr="00C36D27">
              <w:rPr>
                <w:rFonts w:asciiTheme="minorBidi" w:eastAsia="Coustard" w:hAnsiTheme="minorBidi" w:cstheme="minorBidi"/>
                <w:b/>
                <w:bCs/>
                <w:highlight w:val="yellow"/>
              </w:rPr>
              <w:t xml:space="preserve">Check in </w:t>
            </w:r>
            <w:r w:rsidRPr="00C36D27">
              <w:rPr>
                <w:rFonts w:asciiTheme="minorBidi" w:eastAsia="Coustard" w:hAnsiTheme="minorBidi" w:cstheme="minorBidi"/>
                <w:sz w:val="18"/>
                <w:szCs w:val="18"/>
                <w:highlight w:val="yellow"/>
              </w:rPr>
              <w:t xml:space="preserve">(1 min.) Ask students </w:t>
            </w:r>
            <w:r w:rsidRPr="00FB5E0A">
              <w:rPr>
                <w:rFonts w:asciiTheme="minorBidi" w:eastAsia="Coustard" w:hAnsiTheme="minorBidi" w:cstheme="minorBidi"/>
                <w:sz w:val="18"/>
                <w:szCs w:val="18"/>
                <w:highlight w:val="yellow"/>
              </w:rPr>
              <w:t>to hold up each of the materials they will need</w:t>
            </w:r>
            <w:r>
              <w:rPr>
                <w:rFonts w:asciiTheme="minorBidi" w:eastAsia="Coustard" w:hAnsiTheme="minorBidi" w:cstheme="minorBidi"/>
                <w:sz w:val="18"/>
                <w:szCs w:val="18"/>
                <w:highlight w:val="yellow"/>
              </w:rPr>
              <w:t xml:space="preserve">. </w:t>
            </w:r>
          </w:p>
        </w:tc>
      </w:tr>
      <w:tr w:rsidR="00C36D27" w:rsidRPr="0019685A" w14:paraId="21FBC515" w14:textId="77777777" w:rsidTr="00C36D27">
        <w:trPr>
          <w:trHeight w:val="288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D7C1" w14:textId="2DE89770" w:rsidR="00C36D27" w:rsidRPr="00022FFC" w:rsidRDefault="00022FFC" w:rsidP="00C36D27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022FFC">
              <w:rPr>
                <w:rFonts w:asciiTheme="minorBidi" w:eastAsia="Coustard" w:hAnsiTheme="minorBidi" w:cstheme="minorBidi"/>
                <w:sz w:val="20"/>
                <w:szCs w:val="20"/>
              </w:rPr>
              <w:t>Materials:</w:t>
            </w:r>
          </w:p>
        </w:tc>
      </w:tr>
      <w:tr w:rsidR="00B4301E" w:rsidRPr="0019685A" w14:paraId="42C1156A" w14:textId="77777777" w:rsidTr="00C36D27">
        <w:trPr>
          <w:trHeight w:val="288"/>
        </w:trPr>
        <w:tc>
          <w:tcPr>
            <w:tcW w:w="11325" w:type="dxa"/>
            <w:gridSpan w:val="5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DA51" w14:textId="539D9670" w:rsidR="00C36D27" w:rsidRPr="000F5C97" w:rsidRDefault="00496CBD" w:rsidP="000F5C9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244" w:hanging="244"/>
              <w:rPr>
                <w:rFonts w:asciiTheme="minorBidi" w:eastAsia="Coustard" w:hAnsiTheme="minorBidi" w:cstheme="minorBidi"/>
                <w:b/>
                <w:bCs/>
                <w:i/>
              </w:rPr>
            </w:pPr>
            <w:r w:rsidRPr="00C36D27">
              <w:rPr>
                <w:rFonts w:asciiTheme="minorBidi" w:eastAsia="Coustard" w:hAnsiTheme="minorBidi" w:cstheme="minorBidi"/>
                <w:b/>
                <w:bCs/>
                <w:shd w:val="clear" w:color="auto" w:fill="B6DDE8" w:themeFill="accent5" w:themeFillTint="66"/>
              </w:rPr>
              <w:t xml:space="preserve">Text Introduction </w:t>
            </w:r>
            <w:r w:rsidRPr="00C36D27">
              <w:rPr>
                <w:rFonts w:asciiTheme="minorBidi" w:eastAsia="Coustard" w:hAnsiTheme="minorBidi" w:cstheme="minorBidi"/>
                <w:sz w:val="18"/>
                <w:szCs w:val="18"/>
                <w:shd w:val="clear" w:color="auto" w:fill="B6DDE8" w:themeFill="accent5" w:themeFillTint="66"/>
              </w:rPr>
              <w:t>(3-4 mins</w:t>
            </w:r>
            <w:r w:rsidR="00C36D27" w:rsidRPr="00C36D27">
              <w:rPr>
                <w:rFonts w:asciiTheme="minorBidi" w:eastAsia="Coustard" w:hAnsiTheme="minorBidi" w:cstheme="minorBidi"/>
                <w:sz w:val="18"/>
                <w:szCs w:val="18"/>
                <w:shd w:val="clear" w:color="auto" w:fill="B6DDE8" w:themeFill="accent5" w:themeFillTint="66"/>
              </w:rPr>
              <w:t>.</w:t>
            </w:r>
            <w:r w:rsidRPr="00C36D27">
              <w:rPr>
                <w:rFonts w:asciiTheme="minorBidi" w:eastAsia="Coustard" w:hAnsiTheme="minorBidi" w:cstheme="minorBidi"/>
                <w:sz w:val="18"/>
                <w:szCs w:val="18"/>
                <w:shd w:val="clear" w:color="auto" w:fill="B6DDE8" w:themeFill="accent5" w:themeFillTint="66"/>
              </w:rPr>
              <w:t>)</w:t>
            </w:r>
            <w:r w:rsidR="004229A2" w:rsidRPr="00C36D27">
              <w:rPr>
                <w:rFonts w:asciiTheme="minorBidi" w:eastAsia="Coustard" w:hAnsiTheme="minorBidi" w:cstheme="minorBidi"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Pr="00C36D27">
              <w:rPr>
                <w:rFonts w:asciiTheme="minorBidi" w:eastAsia="Coustard" w:hAnsiTheme="minorBidi" w:cstheme="minorBidi"/>
                <w:b/>
                <w:bCs/>
                <w:i/>
              </w:rPr>
              <w:t xml:space="preserve">                                </w:t>
            </w:r>
            <w:r w:rsidR="00E75C87">
              <w:rPr>
                <w:rFonts w:asciiTheme="minorBidi" w:eastAsia="Coustard" w:hAnsiTheme="minorBidi" w:cstheme="minorBidi"/>
                <w:b/>
                <w:bCs/>
                <w:i/>
              </w:rPr>
              <w:t xml:space="preserve">   </w:t>
            </w:r>
            <w:r w:rsidR="0019685A" w:rsidRPr="00E75C87">
              <w:rPr>
                <w:rFonts w:asciiTheme="minorBidi" w:eastAsia="Coustard" w:hAnsiTheme="minorBidi" w:cstheme="minorBidi"/>
                <w:i/>
              </w:rPr>
              <w:t>NSF</w:t>
            </w:r>
            <w:r w:rsidR="0019685A" w:rsidRPr="00E75C87">
              <w:rPr>
                <w:rFonts w:asciiTheme="minorBidi" w:eastAsia="Coustard" w:hAnsiTheme="minorBidi" w:cstheme="minorBidi"/>
              </w:rPr>
              <w:t xml:space="preserve"> </w:t>
            </w:r>
            <w:r w:rsidRPr="00E75C87">
              <w:rPr>
                <w:rFonts w:asciiTheme="minorBidi" w:eastAsia="Coustard" w:hAnsiTheme="minorBidi" w:cstheme="minorBidi"/>
              </w:rPr>
              <w:t>p.176</w:t>
            </w:r>
            <w:r w:rsidR="009D6B11" w:rsidRPr="00E75C87">
              <w:rPr>
                <w:rFonts w:asciiTheme="minorBidi" w:eastAsia="Coustard" w:hAnsiTheme="minorBidi" w:cstheme="minorBidi"/>
              </w:rPr>
              <w:t>, 235</w:t>
            </w:r>
            <w:r w:rsidR="005E210D" w:rsidRPr="00E75C87">
              <w:rPr>
                <w:rFonts w:asciiTheme="minorBidi" w:eastAsia="Coustard" w:hAnsiTheme="minorBidi" w:cstheme="minorBidi"/>
              </w:rPr>
              <w:t xml:space="preserve">; </w:t>
            </w:r>
            <w:r w:rsidR="00E75C87" w:rsidRPr="00E75C87">
              <w:rPr>
                <w:rFonts w:asciiTheme="minorBidi" w:eastAsia="Coustard" w:hAnsiTheme="minorBidi" w:cstheme="minorBidi"/>
                <w:iCs/>
              </w:rPr>
              <w:t>see “</w:t>
            </w:r>
            <w:r w:rsidR="00E75C87">
              <w:rPr>
                <w:rFonts w:asciiTheme="minorBidi" w:eastAsia="Coustard" w:hAnsiTheme="minorBidi" w:cstheme="minorBidi"/>
                <w:iCs/>
              </w:rPr>
              <w:t>C</w:t>
            </w:r>
            <w:r w:rsidR="00E75C87" w:rsidRPr="00E75C87">
              <w:rPr>
                <w:rFonts w:asciiTheme="minorBidi" w:eastAsia="Coustard" w:hAnsiTheme="minorBidi" w:cstheme="minorBidi"/>
                <w:iCs/>
              </w:rPr>
              <w:t xml:space="preserve">omprehension </w:t>
            </w:r>
            <w:r w:rsidR="00E75C87">
              <w:rPr>
                <w:rFonts w:asciiTheme="minorBidi" w:eastAsia="Coustard" w:hAnsiTheme="minorBidi" w:cstheme="minorBidi"/>
                <w:iCs/>
              </w:rPr>
              <w:t>M</w:t>
            </w:r>
            <w:r w:rsidR="00E75C87" w:rsidRPr="00E75C87">
              <w:rPr>
                <w:rFonts w:asciiTheme="minorBidi" w:eastAsia="Coustard" w:hAnsiTheme="minorBidi" w:cstheme="minorBidi"/>
                <w:iCs/>
              </w:rPr>
              <w:t>odules” handout</w:t>
            </w:r>
            <w:r w:rsidR="0012005E" w:rsidRPr="00C36D27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="00C36D27" w:rsidRPr="000F5C97">
              <w:rPr>
                <w:rFonts w:asciiTheme="minorBidi" w:eastAsia="Coustard" w:hAnsiTheme="minorBidi" w:cstheme="minorBidi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</w:tr>
      <w:tr w:rsidR="00B4301E" w:rsidRPr="0019685A" w14:paraId="5B527C3C" w14:textId="77777777">
        <w:trPr>
          <w:trHeight w:val="440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02E9" w14:textId="74281F11" w:rsidR="00B4301E" w:rsidRPr="009B6680" w:rsidRDefault="00496CBD" w:rsidP="00E75C87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Synopsis</w:t>
            </w:r>
            <w:r w:rsidR="00153686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(if needed)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: </w:t>
            </w:r>
          </w:p>
        </w:tc>
      </w:tr>
      <w:tr w:rsidR="00B4301E" w:rsidRPr="0019685A" w14:paraId="37A39DB9" w14:textId="77777777">
        <w:trPr>
          <w:trHeight w:val="440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F09A" w14:textId="72FE74D9" w:rsidR="00B4301E" w:rsidRPr="009B6680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  <w:highlight w:val="yellow"/>
              </w:rPr>
              <w:t>New Vocabulary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</w:t>
            </w:r>
            <w:r w:rsidR="00610627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teach 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one word</w:t>
            </w:r>
            <w:r w:rsidR="00610627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using all four 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steps</w:t>
            </w:r>
            <w:r w:rsidR="00FD71A8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; see handout </w:t>
            </w:r>
            <w:r w:rsidR="00FD71A8" w:rsidRPr="00E75C87">
              <w:rPr>
                <w:rFonts w:asciiTheme="minorBidi" w:eastAsia="Coustard" w:hAnsiTheme="minorBidi" w:cstheme="minorBidi"/>
                <w:bCs/>
                <w:sz w:val="20"/>
                <w:szCs w:val="20"/>
              </w:rPr>
              <w:t>“Steps for Introducing Voca</w:t>
            </w:r>
            <w:r w:rsidR="005E210D" w:rsidRPr="00E75C87">
              <w:rPr>
                <w:rFonts w:asciiTheme="minorBidi" w:eastAsia="Coustard" w:hAnsiTheme="minorBidi" w:cstheme="minorBidi"/>
                <w:bCs/>
                <w:sz w:val="20"/>
                <w:szCs w:val="20"/>
              </w:rPr>
              <w:t>b.</w:t>
            </w:r>
            <w:r w:rsidR="000A33BA" w:rsidRPr="00E75C87">
              <w:rPr>
                <w:rFonts w:asciiTheme="minorBidi" w:eastAsia="Coustard" w:hAnsiTheme="minorBidi" w:cstheme="minorBidi"/>
                <w:bCs/>
                <w:sz w:val="20"/>
                <w:szCs w:val="20"/>
              </w:rPr>
              <w:t>”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handout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):  </w:t>
            </w:r>
          </w:p>
          <w:p w14:paraId="4F3EFF83" w14:textId="4ACD254D" w:rsidR="00B4301E" w:rsidRPr="009B6680" w:rsidRDefault="00496CB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Define</w:t>
            </w:r>
            <w:r w:rsidR="00610627"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3EDD2DF0" w14:textId="6EB31F4A" w:rsidR="00B4301E" w:rsidRPr="009B6680" w:rsidRDefault="00496CB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Connect</w:t>
            </w:r>
            <w:r w:rsidR="00610627"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463838DD" w14:textId="2FE310A2" w:rsidR="00B4301E" w:rsidRPr="009B6680" w:rsidRDefault="00EA1E0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Turn &amp; Talk:</w:t>
            </w:r>
          </w:p>
          <w:p w14:paraId="1E256FF5" w14:textId="77777777" w:rsidR="00C36D27" w:rsidRDefault="00EA1E0C" w:rsidP="00C36D27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Relate to </w:t>
            </w:r>
            <w:r w:rsidR="00896CE9">
              <w:rPr>
                <w:rFonts w:asciiTheme="minorBidi" w:eastAsia="Coming Soon" w:hAnsiTheme="minorBidi" w:cstheme="minorBidi"/>
                <w:sz w:val="20"/>
                <w:szCs w:val="20"/>
              </w:rPr>
              <w:t>Text</w:t>
            </w: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4B48C336" w14:textId="3BD09DBD" w:rsidR="000F5C97" w:rsidRPr="00C36D27" w:rsidRDefault="00C36D27" w:rsidP="000F5C97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E75C87">
              <w:rPr>
                <w:rFonts w:asciiTheme="minorBidi" w:eastAsia="Coming Soon" w:hAnsiTheme="minorBidi" w:cstheme="minorBidi"/>
                <w:sz w:val="20"/>
                <w:szCs w:val="20"/>
                <w:highlight w:val="yellow"/>
              </w:rPr>
              <w:t xml:space="preserve">Screen share </w:t>
            </w:r>
          </w:p>
          <w:p w14:paraId="75EA469B" w14:textId="5FA1326F" w:rsidR="00975BE9" w:rsidRPr="00C36D27" w:rsidRDefault="00975BE9" w:rsidP="00975BE9">
            <w:pPr>
              <w:widowControl w:val="0"/>
              <w:spacing w:line="240" w:lineRule="auto"/>
              <w:contextualSpacing/>
              <w:jc w:val="center"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</w:tc>
      </w:tr>
      <w:tr w:rsidR="00A17DF1" w:rsidRPr="0019685A" w14:paraId="685647A6" w14:textId="77777777">
        <w:trPr>
          <w:trHeight w:val="440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AA89" w14:textId="692AD213" w:rsidR="00A17DF1" w:rsidRPr="00C36D27" w:rsidRDefault="00A17DF1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Cs/>
                <w:sz w:val="20"/>
                <w:szCs w:val="20"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  <w:highlight w:val="yellow"/>
              </w:rPr>
              <w:t>Preview &amp; Predict</w:t>
            </w:r>
            <w:r w:rsidR="00153686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(“What do you notice?”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&amp; “</w:t>
            </w:r>
            <w:proofErr w:type="gramStart"/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>So</w:t>
            </w:r>
            <w:proofErr w:type="gramEnd"/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what do you think you’ll be reading about?”</w:t>
            </w:r>
            <w:r w:rsidR="00153686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)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:</w:t>
            </w:r>
            <w:r w:rsidR="00C36D27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</w:t>
            </w:r>
            <w:r w:rsidR="00E75C87">
              <w:rPr>
                <w:rFonts w:asciiTheme="minorBidi" w:eastAsia="Coustard" w:hAnsiTheme="minorBidi" w:cstheme="minorBidi"/>
                <w:bCs/>
                <w:sz w:val="18"/>
                <w:szCs w:val="18"/>
                <w:highlight w:val="yellow"/>
              </w:rPr>
              <w:t>Screen</w:t>
            </w:r>
            <w:r w:rsidR="00C36D27" w:rsidRPr="00C36D27">
              <w:rPr>
                <w:rFonts w:asciiTheme="minorBidi" w:eastAsia="Coustard" w:hAnsiTheme="minorBidi" w:cstheme="minorBidi"/>
                <w:bCs/>
                <w:sz w:val="18"/>
                <w:szCs w:val="18"/>
                <w:highlight w:val="yellow"/>
              </w:rPr>
              <w:t xml:space="preserve"> share the text.</w:t>
            </w:r>
            <w:r w:rsidR="00C36D27" w:rsidRPr="00C36D27">
              <w:rPr>
                <w:rFonts w:asciiTheme="minorBidi" w:eastAsia="Coustard" w:hAnsiTheme="minorBidi" w:cstheme="minorBidi"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9B6680" w:rsidRPr="0019685A" w14:paraId="572ED339" w14:textId="77777777" w:rsidTr="0082415A">
        <w:trPr>
          <w:trHeight w:val="440"/>
        </w:trPr>
        <w:tc>
          <w:tcPr>
            <w:tcW w:w="1132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8EB0" w14:textId="33F43EAB" w:rsidR="009B6680" w:rsidRPr="009B6680" w:rsidRDefault="009B6680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>
              <w:rPr>
                <w:rFonts w:asciiTheme="minorBidi" w:eastAsia="Coustard" w:hAnsiTheme="minorBidi" w:cstheme="minorBidi"/>
                <w:sz w:val="20"/>
                <w:szCs w:val="20"/>
              </w:rPr>
              <w:t>Set Purpose for Reading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(“Read to find out…” based on predictions or student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>-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or 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>teacher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>-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>determined purpose):</w:t>
            </w:r>
          </w:p>
        </w:tc>
      </w:tr>
      <w:tr w:rsidR="00B4301E" w:rsidRPr="0019685A" w14:paraId="19E0E259" w14:textId="77777777" w:rsidTr="0082415A">
        <w:trPr>
          <w:trHeight w:val="288"/>
        </w:trPr>
        <w:tc>
          <w:tcPr>
            <w:tcW w:w="11325" w:type="dxa"/>
            <w:gridSpan w:val="5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8DF6" w14:textId="030C4C5F" w:rsidR="00E75C87" w:rsidRPr="000F5C97" w:rsidRDefault="00496CBD" w:rsidP="000F5C9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333" w:hanging="270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>Read with Prompting</w:t>
            </w:r>
            <w:r w:rsidR="00B809FE" w:rsidRPr="00040204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(10-15 </w:t>
            </w:r>
            <w:proofErr w:type="gramStart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>minutes)</w:t>
            </w:r>
            <w:r w:rsidR="004229A2" w:rsidRPr="00040204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r w:rsidRPr="00040204">
              <w:rPr>
                <w:rFonts w:asciiTheme="minorBidi" w:eastAsia="Coustard" w:hAnsiTheme="minorBidi" w:cstheme="minorBidi"/>
              </w:rPr>
              <w:t xml:space="preserve"> </w:t>
            </w:r>
            <w:proofErr w:type="gramEnd"/>
            <w:r w:rsidRPr="00040204">
              <w:rPr>
                <w:rFonts w:asciiTheme="minorBidi" w:eastAsia="Coustard" w:hAnsiTheme="minorBidi" w:cstheme="minorBidi"/>
              </w:rPr>
              <w:t xml:space="preserve">                            </w:t>
            </w:r>
            <w:r w:rsidR="002A3828" w:rsidRPr="00040204">
              <w:rPr>
                <w:rFonts w:asciiTheme="minorBidi" w:eastAsia="Coustard" w:hAnsiTheme="minorBidi" w:cstheme="minorBidi"/>
              </w:rPr>
              <w:t xml:space="preserve">          See</w:t>
            </w:r>
            <w:r w:rsidR="00F02E79" w:rsidRPr="00040204">
              <w:rPr>
                <w:rFonts w:asciiTheme="minorBidi" w:eastAsia="Coustard" w:hAnsiTheme="minorBidi" w:cstheme="minorBidi"/>
              </w:rPr>
              <w:t xml:space="preserve"> “Stages of Reading Prompts” handout</w:t>
            </w:r>
            <w:r w:rsidR="00E75C87" w:rsidRPr="000F5C97">
              <w:rPr>
                <w:rFonts w:asciiTheme="minorBidi" w:eastAsia="Coustard" w:hAnsiTheme="minorBidi" w:cstheme="minorBid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4301E" w:rsidRPr="0019685A" w14:paraId="741DB739" w14:textId="77777777" w:rsidTr="0082415A">
        <w:tc>
          <w:tcPr>
            <w:tcW w:w="64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39E6" w14:textId="77777777" w:rsidR="004147CE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Monitoring &amp; Word Solving Prompts</w:t>
            </w:r>
            <w:r w:rsidR="004147CE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63582AD9" w14:textId="4B6E8975" w:rsidR="00B4301E" w:rsidRPr="004147CE" w:rsidRDefault="004147CE" w:rsidP="004147CE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i/>
                <w:sz w:val="20"/>
                <w:szCs w:val="20"/>
              </w:rPr>
            </w:pPr>
            <w:r w:rsidRPr="004147CE">
              <w:rPr>
                <w:rFonts w:asciiTheme="minorBidi" w:eastAsia="Coustard" w:hAnsiTheme="minorBidi" w:cstheme="minorBidi"/>
                <w:i/>
                <w:sz w:val="20"/>
                <w:szCs w:val="20"/>
              </w:rPr>
              <w:t>*always reread for meaning</w:t>
            </w:r>
          </w:p>
          <w:p w14:paraId="64C5D7BC" w14:textId="578C03F6" w:rsidR="006D6360" w:rsidRPr="006D6360" w:rsidRDefault="006D6360" w:rsidP="006D636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What can you do? </w:t>
            </w: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How can you figure out the word?</w:t>
            </w:r>
          </w:p>
          <w:p w14:paraId="4870C1B7" w14:textId="3A024493" w:rsidR="00B4301E" w:rsidRPr="00610627" w:rsidRDefault="006D636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Are you right? </w:t>
            </w:r>
            <w:r w:rsidR="00496CBD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Does that make sense</w:t>
            </w:r>
            <w:r w:rsidR="0012005E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and look right?</w:t>
            </w:r>
          </w:p>
          <w:p w14:paraId="28C45F20" w14:textId="4BA81F4B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Reread and </w:t>
            </w:r>
            <w:r w:rsidR="00AF6F2C">
              <w:rPr>
                <w:rFonts w:asciiTheme="minorBidi" w:eastAsia="Coming Soon" w:hAnsiTheme="minorBidi" w:cstheme="minorBidi"/>
                <w:sz w:val="20"/>
                <w:szCs w:val="20"/>
              </w:rPr>
              <w:t>try</w:t>
            </w: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the first </w:t>
            </w:r>
            <w:r w:rsidR="00E06202">
              <w:rPr>
                <w:rFonts w:asciiTheme="minorBidi" w:eastAsia="Coming Soon" w:hAnsiTheme="minorBidi" w:cstheme="minorBidi"/>
                <w:sz w:val="20"/>
                <w:szCs w:val="20"/>
              </w:rPr>
              <w:t>syllable</w:t>
            </w:r>
            <w:r w:rsidR="0012005E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. What would make sense?</w:t>
            </w:r>
          </w:p>
          <w:p w14:paraId="108219B5" w14:textId="5A5A8FFE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Read on. What would make sense?</w:t>
            </w:r>
          </w:p>
          <w:p w14:paraId="6A20E861" w14:textId="546256E1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Check the middle (or end) of the word.</w:t>
            </w:r>
            <w:r w:rsidR="004147CE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  <w:p w14:paraId="0B7FB0DA" w14:textId="77777777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Break the word apart.</w:t>
            </w:r>
          </w:p>
          <w:p w14:paraId="3CB045FB" w14:textId="77777777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Do you know a word with this part in it?</w:t>
            </w:r>
          </w:p>
          <w:p w14:paraId="3CC3529B" w14:textId="6A976F99" w:rsidR="00B4301E" w:rsidRPr="00610627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Fluency Prompt</w:t>
            </w:r>
            <w:r w:rsidR="0012005E"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s</w:t>
            </w:r>
          </w:p>
          <w:p w14:paraId="2C44CD71" w14:textId="77777777" w:rsidR="00B4301E" w:rsidRPr="00610627" w:rsidRDefault="00496CBD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Read it like the character would say it.</w:t>
            </w:r>
          </w:p>
          <w:p w14:paraId="668A2650" w14:textId="195F7ABF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(Slide your finger from left to right to cover the word as the student reads. This pushes the student’s eye forward at a faster pace.)</w:t>
            </w:r>
          </w:p>
        </w:tc>
        <w:tc>
          <w:tcPr>
            <w:tcW w:w="492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C917" w14:textId="2094737F" w:rsidR="00B4301E" w:rsidRPr="00610627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Comprehension Prompts</w:t>
            </w:r>
          </w:p>
          <w:p w14:paraId="7A1F835C" w14:textId="4CACB631" w:rsidR="00A07F58" w:rsidRPr="00610627" w:rsidRDefault="00A07F58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i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i/>
                <w:sz w:val="20"/>
                <w:szCs w:val="20"/>
              </w:rPr>
              <w:t>Within Text</w:t>
            </w:r>
          </w:p>
          <w:p w14:paraId="02EB6521" w14:textId="396432FC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What </w:t>
            </w:r>
            <w:r w:rsidR="00A17DF1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just happened in the story</w:t>
            </w: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?</w:t>
            </w:r>
          </w:p>
          <w:p w14:paraId="5404B3D4" w14:textId="18D64D8B" w:rsidR="00A17DF1" w:rsidRPr="00610627" w:rsidRDefault="00A17DF1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did you learn about ___ on this page?</w:t>
            </w:r>
          </w:p>
          <w:p w14:paraId="70699BDE" w14:textId="7C589451" w:rsidR="00A07F58" w:rsidRPr="00610627" w:rsidRDefault="00A07F58" w:rsidP="00A07F58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i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Beyond the Text</w:t>
            </w:r>
          </w:p>
          <w:p w14:paraId="1B935A70" w14:textId="77777777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Why did the character say (or do) that?</w:t>
            </w:r>
          </w:p>
          <w:p w14:paraId="7F013E0C" w14:textId="77777777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was important on this page? Why?</w:t>
            </w:r>
          </w:p>
          <w:p w14:paraId="6DB64E83" w14:textId="77777777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caused ___________?</w:t>
            </w:r>
          </w:p>
          <w:p w14:paraId="060027C1" w14:textId="42CC9E5C" w:rsidR="00B4301E" w:rsidRPr="00610627" w:rsidRDefault="00B60A9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do you think this word ______ means</w:t>
            </w:r>
            <w:r w:rsidR="00496CBD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?</w:t>
            </w:r>
          </w:p>
          <w:p w14:paraId="11EB38D1" w14:textId="3EE409C9" w:rsidR="00B60A9D" w:rsidRPr="00610627" w:rsidRDefault="00B60A9D" w:rsidP="00B60A9D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i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About the Text</w:t>
            </w:r>
          </w:p>
          <w:p w14:paraId="569B9060" w14:textId="06CD1DEC" w:rsidR="00B60A9D" w:rsidRPr="00610627" w:rsidRDefault="00B60A9D" w:rsidP="00B60A9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Why did the author use this word____ to describe _____?</w:t>
            </w:r>
          </w:p>
          <w:p w14:paraId="3B8839C9" w14:textId="5075031B" w:rsidR="00B60A9D" w:rsidRPr="00610627" w:rsidRDefault="00B60A9D" w:rsidP="00B60A9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Why do you think the author chose this title (heading, illustration, graphic, etc.)?</w:t>
            </w:r>
          </w:p>
        </w:tc>
      </w:tr>
      <w:tr w:rsidR="00B4301E" w:rsidRPr="0019685A" w14:paraId="46032F04" w14:textId="77777777" w:rsidTr="0082415A">
        <w:trPr>
          <w:trHeight w:val="87"/>
        </w:trPr>
        <w:tc>
          <w:tcPr>
            <w:tcW w:w="11325" w:type="dxa"/>
            <w:gridSpan w:val="5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F26E" w14:textId="2A9E901C" w:rsidR="00B4301E" w:rsidRPr="000F5C97" w:rsidRDefault="00496CBD" w:rsidP="000F5C9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333" w:hanging="270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Discussion </w:t>
            </w:r>
            <w:r w:rsidR="00F008A1" w:rsidRPr="00040204">
              <w:rPr>
                <w:rFonts w:asciiTheme="minorBidi" w:eastAsia="Coustard" w:hAnsiTheme="minorBidi" w:cstheme="minorBidi"/>
                <w:b/>
                <w:bCs/>
              </w:rPr>
              <w:t>Question</w:t>
            </w: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(3-5 </w:t>
            </w:r>
            <w:proofErr w:type="gramStart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>minutes)</w:t>
            </w:r>
            <w:r w:rsidR="004229A2"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 </w:t>
            </w:r>
            <w:proofErr w:type="gramEnd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                                                                                 </w:t>
            </w:r>
            <w:r w:rsidR="0019685A"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</w:t>
            </w:r>
            <w:r w:rsidR="0019685A" w:rsidRPr="00040204">
              <w:rPr>
                <w:rFonts w:asciiTheme="minorBidi" w:eastAsia="Coustard" w:hAnsiTheme="minorBidi" w:cstheme="minorBidi"/>
                <w:i/>
                <w:iCs/>
              </w:rPr>
              <w:t>NSF</w:t>
            </w:r>
            <w:r w:rsidR="0019685A" w:rsidRPr="00040204">
              <w:rPr>
                <w:rFonts w:asciiTheme="minorBidi" w:eastAsia="Coustard" w:hAnsiTheme="minorBidi" w:cstheme="minorBidi"/>
              </w:rPr>
              <w:t xml:space="preserve"> </w:t>
            </w:r>
            <w:r w:rsidRPr="00040204">
              <w:rPr>
                <w:rFonts w:asciiTheme="minorBidi" w:eastAsia="Coustard" w:hAnsiTheme="minorBidi" w:cstheme="minorBidi"/>
              </w:rPr>
              <w:t>p.181</w:t>
            </w:r>
            <w:r w:rsidR="009D6B11" w:rsidRPr="00040204">
              <w:rPr>
                <w:rFonts w:asciiTheme="minorBidi" w:eastAsia="Coustard" w:hAnsiTheme="minorBidi" w:cstheme="minorBidi"/>
              </w:rPr>
              <w:t>-</w:t>
            </w:r>
            <w:r w:rsidRPr="00040204">
              <w:rPr>
                <w:rFonts w:asciiTheme="minorBidi" w:eastAsia="Coustard" w:hAnsiTheme="minorBidi" w:cstheme="minorBidi"/>
              </w:rPr>
              <w:t>182</w:t>
            </w:r>
            <w:r w:rsidR="009D6B11" w:rsidRPr="00040204">
              <w:rPr>
                <w:rFonts w:asciiTheme="minorBidi" w:eastAsia="Coustard" w:hAnsiTheme="minorBidi" w:cstheme="minorBidi"/>
              </w:rPr>
              <w:t>, 240</w:t>
            </w:r>
          </w:p>
        </w:tc>
      </w:tr>
      <w:tr w:rsidR="00B4301E" w:rsidRPr="0019685A" w14:paraId="630A8468" w14:textId="77777777" w:rsidTr="0082415A">
        <w:trPr>
          <w:trHeight w:val="288"/>
        </w:trPr>
        <w:tc>
          <w:tcPr>
            <w:tcW w:w="11325" w:type="dxa"/>
            <w:gridSpan w:val="5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7531" w14:textId="1631D7A2" w:rsidR="00B4301E" w:rsidRPr="009B6680" w:rsidRDefault="00B4301E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</w:p>
        </w:tc>
      </w:tr>
      <w:tr w:rsidR="0081025D" w:rsidRPr="0019685A" w14:paraId="17EE04A5" w14:textId="77777777" w:rsidTr="0082415A">
        <w:trPr>
          <w:trHeight w:val="288"/>
        </w:trPr>
        <w:tc>
          <w:tcPr>
            <w:tcW w:w="11325" w:type="dxa"/>
            <w:gridSpan w:val="5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BFA5" w14:textId="14EB99C8" w:rsidR="00E75C87" w:rsidRPr="000F5C97" w:rsidRDefault="0081025D" w:rsidP="000F5C9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ind w:left="333" w:hanging="270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Teaching Point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>(</w:t>
            </w:r>
            <w:r w:rsidR="00EC68D2"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choose 1-2;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1-2 </w:t>
            </w:r>
            <w:proofErr w:type="gramStart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>minutes)</w:t>
            </w:r>
            <w:r w:rsidRPr="00040204">
              <w:rPr>
                <w:rFonts w:asciiTheme="minorBidi" w:eastAsia="Coustard" w:hAnsiTheme="minorBidi" w:cstheme="minorBidi"/>
              </w:rPr>
              <w:t xml:space="preserve">   </w:t>
            </w:r>
            <w:proofErr w:type="gramEnd"/>
            <w:r w:rsidRPr="00040204">
              <w:rPr>
                <w:rFonts w:asciiTheme="minorBidi" w:eastAsia="Coustard" w:hAnsiTheme="minorBidi" w:cstheme="minorBidi"/>
              </w:rPr>
              <w:t xml:space="preserve">                                                  </w:t>
            </w:r>
            <w:r w:rsidR="00EC68D2" w:rsidRPr="00040204">
              <w:rPr>
                <w:rFonts w:asciiTheme="minorBidi" w:eastAsia="Coustard" w:hAnsiTheme="minorBidi" w:cstheme="minorBidi"/>
              </w:rPr>
              <w:t xml:space="preserve"> </w:t>
            </w:r>
            <w:r w:rsidR="005E210D" w:rsidRPr="00040204">
              <w:rPr>
                <w:rFonts w:asciiTheme="minorBidi" w:eastAsia="Coustard" w:hAnsiTheme="minorBidi" w:cstheme="minorBidi"/>
              </w:rPr>
              <w:t>See “Teaching Points” handout</w:t>
            </w:r>
            <w:r w:rsidR="005E210D" w:rsidRPr="00040204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</w:p>
        </w:tc>
      </w:tr>
      <w:tr w:rsidR="006A0B1C" w:rsidRPr="0019685A" w14:paraId="69F11A95" w14:textId="77777777" w:rsidTr="00AA7C23">
        <w:trPr>
          <w:trHeight w:val="288"/>
        </w:trPr>
        <w:tc>
          <w:tcPr>
            <w:tcW w:w="2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4A5B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 xml:space="preserve">Word Solving Strategies </w:t>
            </w:r>
          </w:p>
          <w:p w14:paraId="608D54A2" w14:textId="77777777" w:rsidR="006A0B1C" w:rsidRPr="0019685A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*Always reread for meaning</w:t>
            </w:r>
          </w:p>
          <w:p w14:paraId="2AA348D7" w14:textId="50A7F941" w:rsidR="006A0B1C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Monitor for meaning</w:t>
            </w:r>
          </w:p>
          <w:p w14:paraId="28F4B7F3" w14:textId="34138D1B" w:rsidR="006A0B1C" w:rsidRPr="0019685A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lastRenderedPageBreak/>
              <w:t>Reread &amp; try the fir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st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syllable</w:t>
            </w:r>
          </w:p>
          <w:p w14:paraId="4F41AABC" w14:textId="0A8E4D33" w:rsidR="006A0B1C" w:rsidRPr="0019685A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Use known part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  <w:p w14:paraId="253FD6C0" w14:textId="77777777" w:rsidR="006A0B1C" w:rsidRPr="0019685A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Use analogies</w:t>
            </w:r>
          </w:p>
          <w:p w14:paraId="367A473C" w14:textId="233D8378" w:rsidR="006A0B1C" w:rsidRPr="00F008A1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Break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/chunk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big w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ord</w:t>
            </w:r>
          </w:p>
        </w:tc>
        <w:tc>
          <w:tcPr>
            <w:tcW w:w="1620" w:type="dxa"/>
            <w:shd w:val="clear" w:color="auto" w:fill="FFFFFF"/>
          </w:tcPr>
          <w:p w14:paraId="5EC86475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lastRenderedPageBreak/>
              <w:t xml:space="preserve">Fluency </w:t>
            </w:r>
          </w:p>
          <w:p w14:paraId="48C2D2D1" w14:textId="77777777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Phrasing</w:t>
            </w:r>
          </w:p>
          <w:p w14:paraId="751E6E7E" w14:textId="77777777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Expression</w:t>
            </w:r>
          </w:p>
          <w:p w14:paraId="4BB573AA" w14:textId="77777777" w:rsidR="00E21CE2" w:rsidRDefault="004147CE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4147CE">
              <w:rPr>
                <w:rFonts w:asciiTheme="minorBidi" w:eastAsia="Coming Soon" w:hAnsiTheme="minorBidi" w:cstheme="minorBidi"/>
                <w:sz w:val="20"/>
                <w:szCs w:val="20"/>
              </w:rPr>
              <w:lastRenderedPageBreak/>
              <w:t>Rate</w:t>
            </w:r>
          </w:p>
          <w:p w14:paraId="303E9872" w14:textId="13A212BC" w:rsidR="006A0B1C" w:rsidRPr="00E21CE2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E21CE2">
              <w:rPr>
                <w:rFonts w:asciiTheme="minorBidi" w:eastAsia="Coming Soon" w:hAnsiTheme="minorBidi" w:cstheme="minorBidi"/>
                <w:sz w:val="20"/>
                <w:szCs w:val="20"/>
              </w:rPr>
              <w:t>Punctuation</w:t>
            </w:r>
          </w:p>
          <w:p w14:paraId="0C0BA39D" w14:textId="732147B2" w:rsidR="006A0B1C" w:rsidRPr="00F008A1" w:rsidRDefault="006A0B1C" w:rsidP="006A0B1C">
            <w:pPr>
              <w:widowControl w:val="0"/>
              <w:spacing w:line="240" w:lineRule="auto"/>
              <w:ind w:left="514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14:paraId="1E16B0A5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lastRenderedPageBreak/>
              <w:t>Vocabulary Strategies</w:t>
            </w:r>
          </w:p>
          <w:p w14:paraId="678379BD" w14:textId="77777777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Look for clues</w:t>
            </w:r>
          </w:p>
          <w:p w14:paraId="39E232A9" w14:textId="2A50E32A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Check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photo,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lastRenderedPageBreak/>
              <w:t>illustration or diagram</w:t>
            </w:r>
          </w:p>
          <w:p w14:paraId="5E991356" w14:textId="58FCFC74" w:rsidR="006A0B1C" w:rsidRPr="005E210D" w:rsidRDefault="006A0B1C" w:rsidP="005E210D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Use a known part</w:t>
            </w:r>
            <w:r w:rsidR="00735C91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(affixes, root words)</w:t>
            </w:r>
          </w:p>
          <w:p w14:paraId="5491E720" w14:textId="77777777" w:rsidR="006A0B1C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Substitute a word</w:t>
            </w:r>
          </w:p>
          <w:p w14:paraId="35907735" w14:textId="72E6F5EE" w:rsidR="006A0B1C" w:rsidRPr="006A0B1C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A0B1C">
              <w:rPr>
                <w:rFonts w:asciiTheme="minorBidi" w:eastAsia="Coming Soon" w:hAnsiTheme="minorBidi" w:cstheme="minorBidi"/>
                <w:sz w:val="20"/>
                <w:szCs w:val="20"/>
              </w:rPr>
              <w:t>Use glossary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&amp; reread</w:t>
            </w:r>
          </w:p>
        </w:tc>
        <w:tc>
          <w:tcPr>
            <w:tcW w:w="4505" w:type="dxa"/>
            <w:shd w:val="clear" w:color="auto" w:fill="FFFFFF"/>
          </w:tcPr>
          <w:p w14:paraId="4C46E76C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lastRenderedPageBreak/>
              <w:t>Comprehension (See “Comp. Lessons”)</w:t>
            </w:r>
          </w:p>
          <w:p w14:paraId="5728FAD1" w14:textId="77777777" w:rsidR="006A0B1C" w:rsidRPr="00E06202" w:rsidRDefault="006A0B1C" w:rsidP="006A0B1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E06202">
              <w:rPr>
                <w:rFonts w:asciiTheme="minorBidi" w:eastAsia="Coming Soon" w:hAnsiTheme="minorBidi" w:cstheme="minorBidi"/>
                <w:sz w:val="20"/>
                <w:szCs w:val="20"/>
              </w:rPr>
              <w:t>Stop-Think-Paraphrase (</w:t>
            </w:r>
            <w:r w:rsidRPr="00E06202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Within</w:t>
            </w:r>
            <w:r w:rsidRPr="00E06202"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3205733F" w14:textId="5A46811E" w:rsidR="006A0B1C" w:rsidRDefault="006A0B1C" w:rsidP="00E21CE2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Making an inference about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what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the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lastRenderedPageBreak/>
              <w:t>character did/said/thought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</w:t>
            </w:r>
            <w:r w:rsidRPr="00EB3905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Beyond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399DF797" w14:textId="21A86EB8" w:rsidR="00E21CE2" w:rsidRPr="00E21CE2" w:rsidRDefault="00E21CE2" w:rsidP="00E21CE2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Making sense of </w:t>
            </w:r>
            <w:r w:rsidRPr="005E210D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figurative lang. </w:t>
            </w:r>
            <w:r w:rsidR="00AA7C23" w:rsidRPr="005E210D">
              <w:rPr>
                <w:rFonts w:asciiTheme="minorBidi" w:eastAsia="Coming Soon" w:hAnsiTheme="minorBidi" w:cstheme="minorBidi"/>
                <w:sz w:val="20"/>
                <w:szCs w:val="20"/>
              </w:rPr>
              <w:t>(idiom, simile, metaphor, etc.)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(</w:t>
            </w:r>
            <w:r w:rsidRPr="00E21CE2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Beyond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0644D20E" w14:textId="77777777" w:rsidR="006A0B1C" w:rsidRDefault="006A0B1C" w:rsidP="006A0B1C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Evaluating the author’s choice of a word, text feature, or _____________ (</w:t>
            </w:r>
            <w:r w:rsidRPr="00EB3905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About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62797E59" w14:textId="509BDB9C" w:rsidR="006A0B1C" w:rsidRPr="00F008A1" w:rsidRDefault="006A0B1C" w:rsidP="006A0B1C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F008A1">
              <w:rPr>
                <w:rFonts w:asciiTheme="minorBidi" w:eastAsia="Coming Soon" w:hAnsiTheme="minorBidi" w:cstheme="minorBidi"/>
                <w:sz w:val="20"/>
                <w:szCs w:val="20"/>
              </w:rPr>
              <w:t>Other: ______________________</w:t>
            </w:r>
          </w:p>
        </w:tc>
      </w:tr>
    </w:tbl>
    <w:p w14:paraId="094AB0BB" w14:textId="7D811A1B" w:rsidR="00FE1FA7" w:rsidRDefault="00FE1FA7" w:rsidP="00A51BF1">
      <w:pPr>
        <w:jc w:val="center"/>
        <w:rPr>
          <w:rFonts w:ascii="Coming Soon" w:eastAsia="Coming Soon" w:hAnsi="Coming Soon" w:cs="Coming Soon"/>
          <w:sz w:val="20"/>
          <w:szCs w:val="20"/>
        </w:rPr>
      </w:pPr>
    </w:p>
    <w:p w14:paraId="5CD3825B" w14:textId="393CC356" w:rsidR="00040204" w:rsidRDefault="00040204" w:rsidP="00A51BF1">
      <w:pPr>
        <w:jc w:val="center"/>
        <w:rPr>
          <w:rFonts w:ascii="Coming Soon" w:eastAsia="Coming Soon" w:hAnsi="Coming Soon" w:cs="Coming Soon"/>
          <w:sz w:val="20"/>
          <w:szCs w:val="20"/>
        </w:rPr>
      </w:pPr>
    </w:p>
    <w:p w14:paraId="6B1E91C2" w14:textId="77777777" w:rsidR="00040204" w:rsidRDefault="00040204" w:rsidP="00A51BF1">
      <w:pPr>
        <w:jc w:val="center"/>
        <w:rPr>
          <w:rFonts w:ascii="Coming Soon" w:eastAsia="Coming Soon" w:hAnsi="Coming Soon" w:cs="Coming Soon"/>
          <w:sz w:val="20"/>
          <w:szCs w:val="20"/>
        </w:rPr>
      </w:pPr>
    </w:p>
    <w:tbl>
      <w:tblPr>
        <w:tblW w:w="1129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3"/>
        <w:gridCol w:w="3763"/>
        <w:gridCol w:w="3764"/>
      </w:tblGrid>
      <w:tr w:rsidR="00975BE9" w:rsidRPr="0019685A" w14:paraId="1128D887" w14:textId="77777777" w:rsidTr="005476E3">
        <w:trPr>
          <w:trHeight w:val="288"/>
        </w:trPr>
        <w:tc>
          <w:tcPr>
            <w:tcW w:w="11290" w:type="dxa"/>
            <w:gridSpan w:val="3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A0AC" w14:textId="77777777" w:rsidR="00975BE9" w:rsidRPr="0019685A" w:rsidRDefault="00975BE9" w:rsidP="005476E3">
            <w:pPr>
              <w:widowControl w:val="0"/>
              <w:spacing w:line="240" w:lineRule="auto"/>
              <w:jc w:val="center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>Phase 2 Meet the Strategies</w:t>
            </w:r>
          </w:p>
        </w:tc>
      </w:tr>
      <w:tr w:rsidR="00022FFC" w:rsidRPr="0019685A" w14:paraId="6FDDC96C" w14:textId="77777777" w:rsidTr="00975BE9">
        <w:trPr>
          <w:trHeight w:val="288"/>
        </w:trPr>
        <w:tc>
          <w:tcPr>
            <w:tcW w:w="11290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6F76" w14:textId="647F6822" w:rsidR="00022FFC" w:rsidRPr="00022FFC" w:rsidRDefault="00022FFC" w:rsidP="00022FFC">
            <w:pPr>
              <w:pStyle w:val="ListParagraph"/>
              <w:widowControl w:val="0"/>
              <w:numPr>
                <w:ilvl w:val="3"/>
                <w:numId w:val="1"/>
              </w:numPr>
              <w:spacing w:line="240" w:lineRule="auto"/>
              <w:ind w:left="301" w:hanging="270"/>
              <w:rPr>
                <w:rFonts w:asciiTheme="minorBidi" w:eastAsia="Coustard" w:hAnsiTheme="minorBidi" w:cstheme="minorBidi"/>
                <w:b/>
                <w:bCs/>
              </w:rPr>
            </w:pPr>
            <w:r w:rsidRPr="00022FFC">
              <w:rPr>
                <w:rFonts w:asciiTheme="minorBidi" w:eastAsia="Coustard" w:hAnsiTheme="minorBidi" w:cstheme="minorBidi"/>
                <w:b/>
                <w:bCs/>
                <w:highlight w:val="yellow"/>
              </w:rPr>
              <w:t>Check in</w:t>
            </w:r>
          </w:p>
        </w:tc>
      </w:tr>
      <w:tr w:rsidR="00022FFC" w:rsidRPr="0019685A" w14:paraId="457932CB" w14:textId="77777777" w:rsidTr="00022FFC">
        <w:trPr>
          <w:trHeight w:val="288"/>
        </w:trPr>
        <w:tc>
          <w:tcPr>
            <w:tcW w:w="11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D4B6" w14:textId="3DD49CBF" w:rsidR="00022FFC" w:rsidRPr="0019685A" w:rsidRDefault="00022FFC" w:rsidP="00022FF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 w:rsidRPr="00022FFC">
              <w:rPr>
                <w:rFonts w:asciiTheme="minorBidi" w:eastAsia="Coustard" w:hAnsiTheme="minorBidi" w:cstheme="minorBidi"/>
                <w:sz w:val="20"/>
                <w:szCs w:val="20"/>
              </w:rPr>
              <w:t>Materials:</w:t>
            </w:r>
          </w:p>
        </w:tc>
      </w:tr>
      <w:tr w:rsidR="00022FFC" w:rsidRPr="0019685A" w14:paraId="24956FBA" w14:textId="77777777" w:rsidTr="00975BE9">
        <w:trPr>
          <w:trHeight w:val="288"/>
        </w:trPr>
        <w:tc>
          <w:tcPr>
            <w:tcW w:w="11290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780D" w14:textId="2A41016C" w:rsidR="00022FFC" w:rsidRPr="00040204" w:rsidRDefault="00022FFC" w:rsidP="00040204">
            <w:pPr>
              <w:pStyle w:val="ListParagraph"/>
              <w:widowControl w:val="0"/>
              <w:numPr>
                <w:ilvl w:val="3"/>
                <w:numId w:val="1"/>
              </w:numPr>
              <w:spacing w:line="240" w:lineRule="auto"/>
              <w:ind w:left="301" w:hanging="270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Reread Text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  <w:highlight w:val="yellow"/>
              </w:rPr>
              <w:t>(Students access their own copies)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</w:t>
            </w: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and/or Review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>(2-3 minutes)</w:t>
            </w:r>
          </w:p>
        </w:tc>
      </w:tr>
      <w:tr w:rsidR="00022FFC" w:rsidRPr="0019685A" w14:paraId="60CA73A5" w14:textId="77777777" w:rsidTr="00975BE9">
        <w:trPr>
          <w:trHeight w:val="288"/>
        </w:trPr>
        <w:tc>
          <w:tcPr>
            <w:tcW w:w="11290" w:type="dxa"/>
            <w:gridSpan w:val="3"/>
            <w:tcBorders>
              <w:bottom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06B8" w14:textId="04D71AB6" w:rsidR="00022FFC" w:rsidRPr="00040204" w:rsidRDefault="00022FFC" w:rsidP="00040204">
            <w:pPr>
              <w:pStyle w:val="ListParagraph"/>
              <w:widowControl w:val="0"/>
              <w:numPr>
                <w:ilvl w:val="3"/>
                <w:numId w:val="1"/>
              </w:numPr>
              <w:spacing w:line="240" w:lineRule="auto"/>
              <w:ind w:left="301" w:hanging="270"/>
              <w:rPr>
                <w:rFonts w:eastAsia="Coustard"/>
                <w:b/>
              </w:rPr>
            </w:pPr>
            <w:r w:rsidRPr="00040204">
              <w:rPr>
                <w:rFonts w:eastAsia="Coustard"/>
                <w:b/>
              </w:rPr>
              <w:t xml:space="preserve">New Vocabulary (optional) </w:t>
            </w:r>
            <w:r w:rsidRPr="00040204">
              <w:rPr>
                <w:rFonts w:eastAsia="Coustard"/>
                <w:bCs/>
                <w:sz w:val="18"/>
                <w:szCs w:val="18"/>
              </w:rPr>
              <w:t xml:space="preserve">(2-3 </w:t>
            </w:r>
            <w:proofErr w:type="gramStart"/>
            <w:r w:rsidRPr="00040204">
              <w:rPr>
                <w:rFonts w:eastAsia="Coustard"/>
                <w:bCs/>
                <w:sz w:val="18"/>
                <w:szCs w:val="18"/>
              </w:rPr>
              <w:t>minutes)</w:t>
            </w:r>
            <w:r w:rsidRPr="00040204">
              <w:rPr>
                <w:rFonts w:eastAsia="Coustard"/>
                <w:b/>
              </w:rPr>
              <w:t xml:space="preserve">   </w:t>
            </w:r>
            <w:proofErr w:type="gramEnd"/>
            <w:r w:rsidRPr="00040204">
              <w:rPr>
                <w:rFonts w:eastAsia="Coustard"/>
                <w:b/>
              </w:rPr>
              <w:t xml:space="preserve">                                          </w:t>
            </w:r>
            <w:r w:rsidRPr="00040204">
              <w:rPr>
                <w:rFonts w:eastAsia="Coustard"/>
                <w:bCs/>
              </w:rPr>
              <w:t>See “Steps for Intro Vocab.” handout</w:t>
            </w:r>
          </w:p>
        </w:tc>
      </w:tr>
      <w:tr w:rsidR="00022FFC" w:rsidRPr="0019685A" w14:paraId="7C5982E8" w14:textId="77777777" w:rsidTr="00975BE9">
        <w:trPr>
          <w:trHeight w:val="288"/>
        </w:trPr>
        <w:tc>
          <w:tcPr>
            <w:tcW w:w="1129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60A0" w14:textId="77777777" w:rsidR="00022FFC" w:rsidRPr="0019685A" w:rsidRDefault="00022FFC" w:rsidP="00022FF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Define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4F5EB23D" w14:textId="77777777" w:rsidR="00022FFC" w:rsidRPr="0019685A" w:rsidRDefault="00022FFC" w:rsidP="00022FF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Connect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7EE8BF60" w14:textId="77777777" w:rsidR="00022FFC" w:rsidRPr="0019685A" w:rsidRDefault="00022FFC" w:rsidP="00022FF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Turn &amp; Talk:</w:t>
            </w:r>
          </w:p>
          <w:p w14:paraId="0EB1634E" w14:textId="77777777" w:rsidR="00022FFC" w:rsidRPr="00975BE9" w:rsidRDefault="00022FFC" w:rsidP="00022FF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Relate to Book:</w:t>
            </w:r>
          </w:p>
          <w:p w14:paraId="4202B153" w14:textId="2D774781" w:rsidR="00022FFC" w:rsidRPr="00B94B4F" w:rsidRDefault="00022FFC" w:rsidP="00022FFC">
            <w:pPr>
              <w:widowControl w:val="0"/>
              <w:spacing w:line="240" w:lineRule="auto"/>
              <w:contextualSpacing/>
              <w:rPr>
                <w:rFonts w:ascii="Coming Soon" w:eastAsia="Coming Soon" w:hAnsi="Coming Soon" w:cs="Coming Soon"/>
                <w:sz w:val="20"/>
                <w:szCs w:val="20"/>
              </w:rPr>
            </w:pPr>
          </w:p>
        </w:tc>
      </w:tr>
      <w:tr w:rsidR="00022FFC" w:rsidRPr="0019685A" w14:paraId="4870C5C1" w14:textId="77777777" w:rsidTr="00975BE9">
        <w:trPr>
          <w:trHeight w:val="288"/>
        </w:trPr>
        <w:tc>
          <w:tcPr>
            <w:tcW w:w="11290" w:type="dxa"/>
            <w:gridSpan w:val="3"/>
            <w:tcBorders>
              <w:bottom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3E66" w14:textId="562F783C" w:rsidR="00022FFC" w:rsidRPr="00040204" w:rsidRDefault="00040204" w:rsidP="00040204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  <w:shd w:val="clear" w:color="auto" w:fill="DAEEF3" w:themeFill="accent5" w:themeFillTint="33"/>
              </w:rPr>
            </w:pPr>
            <w:r>
              <w:rPr>
                <w:rFonts w:asciiTheme="minorBidi" w:eastAsia="Coustard" w:hAnsiTheme="minorBidi" w:cstheme="minorBidi"/>
                <w:b/>
                <w:bCs/>
                <w:shd w:val="clear" w:color="auto" w:fill="DAEEF3" w:themeFill="accent5" w:themeFillTint="33"/>
              </w:rPr>
              <w:t xml:space="preserve">4. </w:t>
            </w:r>
            <w:r w:rsidR="00022FFC" w:rsidRPr="00040204">
              <w:rPr>
                <w:rFonts w:asciiTheme="minorBidi" w:eastAsia="Coustard" w:hAnsiTheme="minorBidi" w:cstheme="minorBidi"/>
                <w:b/>
                <w:bCs/>
                <w:shd w:val="clear" w:color="auto" w:fill="DAEEF3" w:themeFill="accent5" w:themeFillTint="33"/>
              </w:rPr>
              <w:t xml:space="preserve">Comprehension Focus </w:t>
            </w:r>
            <w:r w:rsidR="00022FFC" w:rsidRPr="00040204">
              <w:rPr>
                <w:rFonts w:asciiTheme="minorBidi" w:eastAsia="Coustard" w:hAnsiTheme="minorBidi" w:cstheme="minorBidi"/>
                <w:sz w:val="18"/>
                <w:szCs w:val="18"/>
                <w:shd w:val="clear" w:color="auto" w:fill="DAEEF3" w:themeFill="accent5" w:themeFillTint="33"/>
              </w:rPr>
              <w:t xml:space="preserve">(10-15 </w:t>
            </w:r>
            <w:proofErr w:type="gramStart"/>
            <w:r w:rsidR="00022FFC" w:rsidRPr="00040204">
              <w:rPr>
                <w:rFonts w:asciiTheme="minorBidi" w:eastAsia="Coustard" w:hAnsiTheme="minorBidi" w:cstheme="minorBidi"/>
                <w:sz w:val="18"/>
                <w:szCs w:val="18"/>
                <w:shd w:val="clear" w:color="auto" w:fill="DAEEF3" w:themeFill="accent5" w:themeFillTint="33"/>
              </w:rPr>
              <w:t xml:space="preserve">minutes) </w:t>
            </w:r>
            <w:r w:rsidR="00022FFC" w:rsidRPr="00040204">
              <w:rPr>
                <w:rFonts w:asciiTheme="minorBidi" w:eastAsia="Coustard" w:hAnsiTheme="minorBidi" w:cstheme="minorBidi"/>
                <w:b/>
                <w:bCs/>
                <w:shd w:val="clear" w:color="auto" w:fill="DAEEF3" w:themeFill="accent5" w:themeFillTint="33"/>
              </w:rPr>
              <w:t xml:space="preserve">  </w:t>
            </w:r>
            <w:proofErr w:type="gramEnd"/>
            <w:r w:rsidR="00022FFC" w:rsidRPr="00040204">
              <w:rPr>
                <w:rFonts w:asciiTheme="minorBidi" w:eastAsia="Coustard" w:hAnsiTheme="minorBidi" w:cstheme="minorBidi"/>
                <w:b/>
                <w:bCs/>
                <w:shd w:val="clear" w:color="auto" w:fill="DAEEF3" w:themeFill="accent5" w:themeFillTint="33"/>
              </w:rPr>
              <w:t xml:space="preserve">                                      </w:t>
            </w:r>
            <w:r w:rsidR="00022FFC" w:rsidRPr="00040204">
              <w:rPr>
                <w:rFonts w:asciiTheme="minorBidi" w:eastAsia="Coustard" w:hAnsiTheme="minorBidi" w:cstheme="minorBidi"/>
                <w:shd w:val="clear" w:color="auto" w:fill="DAEEF3" w:themeFill="accent5" w:themeFillTint="33"/>
              </w:rPr>
              <w:t>See “Comprehension Lessons” handout</w:t>
            </w:r>
          </w:p>
          <w:p w14:paraId="1100029C" w14:textId="28EBF21A" w:rsidR="00022FFC" w:rsidRPr="00103F0D" w:rsidRDefault="00022FFC" w:rsidP="00022FF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18"/>
                <w:szCs w:val="18"/>
                <w:highlight w:val="yellow"/>
                <w:shd w:val="clear" w:color="auto" w:fill="DAEEF3" w:themeFill="accent5" w:themeFillTint="33"/>
              </w:rPr>
            </w:pPr>
          </w:p>
        </w:tc>
      </w:tr>
      <w:tr w:rsidR="00022FFC" w:rsidRPr="0019685A" w14:paraId="7B3CE88D" w14:textId="77777777" w:rsidTr="005476E3">
        <w:trPr>
          <w:trHeight w:val="288"/>
        </w:trPr>
        <w:tc>
          <w:tcPr>
            <w:tcW w:w="3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67F6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Text features</w:t>
            </w:r>
          </w:p>
          <w:p w14:paraId="4C2422F4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Monitoring for meaning using “coding strategy”</w:t>
            </w:r>
          </w:p>
          <w:p w14:paraId="215DDBA2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Synthesis &amp; main ideas with text evidence</w:t>
            </w:r>
          </w:p>
        </w:tc>
        <w:tc>
          <w:tcPr>
            <w:tcW w:w="3763" w:type="dxa"/>
            <w:shd w:val="clear" w:color="auto" w:fill="auto"/>
          </w:tcPr>
          <w:p w14:paraId="28BFAC65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Identifying key details </w:t>
            </w:r>
          </w:p>
          <w:p w14:paraId="5C4570A9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Author’s purpose (P.R.I.D.E.)</w:t>
            </w:r>
          </w:p>
          <w:p w14:paraId="6EFFF8A8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Using context clues to figure out unfamiliar vocabulary</w:t>
            </w:r>
          </w:p>
          <w:p w14:paraId="6CF32922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Explaining key details with “explode to explain”</w:t>
            </w:r>
          </w:p>
        </w:tc>
        <w:tc>
          <w:tcPr>
            <w:tcW w:w="3764" w:type="dxa"/>
            <w:shd w:val="clear" w:color="auto" w:fill="auto"/>
          </w:tcPr>
          <w:p w14:paraId="477DF0F7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Using “fix up” strategies</w:t>
            </w:r>
          </w:p>
          <w:p w14:paraId="4592180F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Five-finger </w:t>
            </w:r>
            <w:proofErr w:type="gramStart"/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retell</w:t>
            </w:r>
            <w:proofErr w:type="gramEnd"/>
          </w:p>
          <w:p w14:paraId="10B1D99C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Making inferences</w:t>
            </w:r>
          </w:p>
          <w:p w14:paraId="11F5E734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Asking &amp; answering questions</w:t>
            </w:r>
          </w:p>
          <w:p w14:paraId="21B36BD7" w14:textId="77777777" w:rsidR="00022FFC" w:rsidRPr="00637B2D" w:rsidRDefault="00022FFC" w:rsidP="00022FFC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proofErr w:type="gramStart"/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Other:_</w:t>
            </w:r>
            <w:proofErr w:type="gramEnd"/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_______________ </w:t>
            </w:r>
          </w:p>
        </w:tc>
      </w:tr>
      <w:tr w:rsidR="00022FFC" w:rsidRPr="0019685A" w14:paraId="35D782C9" w14:textId="77777777" w:rsidTr="005476E3">
        <w:trPr>
          <w:trHeight w:val="440"/>
        </w:trPr>
        <w:tc>
          <w:tcPr>
            <w:tcW w:w="11290" w:type="dxa"/>
            <w:gridSpan w:val="3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19AD" w14:textId="054D6EDE" w:rsidR="00022FFC" w:rsidRPr="000F5C97" w:rsidRDefault="00022FFC" w:rsidP="00022FF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Introduce strategy – </w:t>
            </w:r>
            <w:r w:rsidRPr="000F5C9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 xml:space="preserve">What, Why, </w:t>
            </w:r>
            <w:proofErr w:type="gramStart"/>
            <w:r w:rsidRPr="000F5C9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How</w:t>
            </w:r>
            <w:proofErr w:type="gramEnd"/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(See “Comprehension Lessons” handout)</w:t>
            </w:r>
          </w:p>
          <w:p w14:paraId="56501147" w14:textId="77777777" w:rsidR="00022FFC" w:rsidRPr="000F5C97" w:rsidRDefault="00022FFC" w:rsidP="00022FF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>State purpose for reading (as needed): _____________________________________________________________</w:t>
            </w:r>
          </w:p>
          <w:p w14:paraId="5F6CEAA2" w14:textId="7EF49D61" w:rsidR="00022FFC" w:rsidRPr="000F5C97" w:rsidRDefault="00022FFC" w:rsidP="00022FF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>Think aloud or model using strategy with clear purpose in mind.</w:t>
            </w:r>
          </w:p>
          <w:p w14:paraId="47D130F8" w14:textId="3D3193D1" w:rsidR="00022FFC" w:rsidRPr="000F5C97" w:rsidRDefault="00022FFC" w:rsidP="00022FF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>Provide opportunity for guided &amp; independent practice.</w:t>
            </w: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  <w:p w14:paraId="7272CD50" w14:textId="694212D6" w:rsidR="00022FFC" w:rsidRPr="00032B7B" w:rsidRDefault="00022FFC" w:rsidP="00022FF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i/>
                <w:sz w:val="20"/>
                <w:szCs w:val="20"/>
              </w:rPr>
            </w:pPr>
            <w:r w:rsidRPr="00975BE9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Close w/ discussion about use of strategy and what was learned from the text as a result. (This leads into Phase 3.</w:t>
            </w:r>
            <w:r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)</w:t>
            </w:r>
          </w:p>
          <w:p w14:paraId="61D14F2E" w14:textId="006F6596" w:rsidR="00022FFC" w:rsidRPr="00032B7B" w:rsidRDefault="00022FFC" w:rsidP="00022FF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sz w:val="20"/>
                <w:szCs w:val="20"/>
              </w:rPr>
              <w:t>Notes:</w:t>
            </w:r>
          </w:p>
        </w:tc>
      </w:tr>
      <w:tr w:rsidR="00022FFC" w:rsidRPr="0019685A" w14:paraId="3747F06F" w14:textId="77777777" w:rsidTr="00975BE9">
        <w:trPr>
          <w:trHeight w:val="440"/>
        </w:trPr>
        <w:tc>
          <w:tcPr>
            <w:tcW w:w="11290" w:type="dxa"/>
            <w:gridSpan w:val="3"/>
            <w:vMerge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2227" w14:textId="77777777" w:rsidR="00022FFC" w:rsidRPr="0019685A" w:rsidRDefault="00022FFC" w:rsidP="00022FFC">
            <w:pPr>
              <w:widowControl w:val="0"/>
              <w:spacing w:line="240" w:lineRule="auto"/>
              <w:rPr>
                <w:rFonts w:asciiTheme="minorBidi" w:eastAsia="Coming Soon" w:hAnsiTheme="minorBidi" w:cstheme="minorBidi"/>
                <w:sz w:val="24"/>
                <w:szCs w:val="24"/>
              </w:rPr>
            </w:pPr>
          </w:p>
        </w:tc>
      </w:tr>
      <w:tr w:rsidR="00022FFC" w:rsidRPr="0019685A" w14:paraId="68893CAE" w14:textId="77777777" w:rsidTr="00975BE9">
        <w:trPr>
          <w:trHeight w:val="288"/>
        </w:trPr>
        <w:tc>
          <w:tcPr>
            <w:tcW w:w="11290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A9FD" w14:textId="225F0BD2" w:rsidR="00022FFC" w:rsidRPr="00040204" w:rsidRDefault="00022FFC" w:rsidP="0004020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ind w:left="391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Word Study 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(3-5 </w:t>
            </w:r>
            <w:proofErr w:type="gramStart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minutes)   </w:t>
            </w:r>
            <w:proofErr w:type="gramEnd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                                                                               </w:t>
            </w:r>
            <w:r w:rsidRPr="00040204">
              <w:rPr>
                <w:rStyle w:val="CommentReference"/>
                <w:b/>
                <w:bCs/>
                <w:iCs/>
                <w:sz w:val="22"/>
                <w:szCs w:val="22"/>
              </w:rPr>
              <w:t xml:space="preserve">  </w:t>
            </w:r>
            <w:r w:rsidRPr="00040204">
              <w:rPr>
                <w:rStyle w:val="CommentReference"/>
                <w:iCs/>
                <w:sz w:val="22"/>
                <w:szCs w:val="22"/>
              </w:rPr>
              <w:t>See “Word Study</w:t>
            </w:r>
            <w:r w:rsidRPr="00040204">
              <w:rPr>
                <w:rFonts w:asciiTheme="minorBidi" w:eastAsia="Coustard" w:hAnsiTheme="minorBidi" w:cstheme="minorBidi"/>
              </w:rPr>
              <w:t>” handouts</w:t>
            </w:r>
          </w:p>
        </w:tc>
      </w:tr>
      <w:tr w:rsidR="00022FFC" w:rsidRPr="0019685A" w14:paraId="64EFFC49" w14:textId="77777777" w:rsidTr="005476E3">
        <w:tc>
          <w:tcPr>
            <w:tcW w:w="3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FFAF" w14:textId="09469AC3" w:rsidR="00022FFC" w:rsidRPr="000F5C97" w:rsidRDefault="00022FFC" w:rsidP="000F5C97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Sound Boxes </w:t>
            </w:r>
            <w:r w:rsidRPr="000F5C97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(for words with digraphs/blends; see </w:t>
            </w:r>
            <w:r w:rsidRPr="000F5C97">
              <w:rPr>
                <w:rFonts w:asciiTheme="minorBidi" w:eastAsia="Coming Soon" w:hAnsiTheme="minorBidi" w:cstheme="minorBidi"/>
                <w:i/>
                <w:sz w:val="18"/>
                <w:szCs w:val="18"/>
              </w:rPr>
              <w:t>NSF p. 134</w:t>
            </w:r>
            <w:r w:rsidRPr="000F5C97">
              <w:rPr>
                <w:rFonts w:asciiTheme="minorBidi" w:eastAsia="Coming Soon" w:hAnsiTheme="minorBidi" w:cstheme="minorBidi"/>
                <w:sz w:val="18"/>
                <w:szCs w:val="18"/>
              </w:rPr>
              <w:t>)</w:t>
            </w:r>
            <w:r w:rsidRPr="000F5C97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 </w:t>
            </w:r>
          </w:p>
          <w:p w14:paraId="73E9BD05" w14:textId="65F1B570" w:rsidR="00022FFC" w:rsidRPr="000F5C97" w:rsidRDefault="00022FFC" w:rsidP="00022FFC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</w:p>
          <w:p w14:paraId="6905528A" w14:textId="4D5BD786" w:rsidR="00022FFC" w:rsidRPr="000F5C97" w:rsidRDefault="00022FFC" w:rsidP="000F5C97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Make </w:t>
            </w: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>&amp; Break</w:t>
            </w: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Big Word </w:t>
            </w:r>
            <w:r w:rsidRPr="000F5C97">
              <w:rPr>
                <w:rFonts w:asciiTheme="minorBidi" w:eastAsia="Coming Soon" w:hAnsiTheme="minorBidi" w:cstheme="minorBidi"/>
                <w:sz w:val="18"/>
                <w:szCs w:val="18"/>
              </w:rPr>
              <w:t>(</w:t>
            </w:r>
            <w:r w:rsidRPr="000F5C97">
              <w:rPr>
                <w:rFonts w:asciiTheme="minorBidi" w:eastAsia="Coming Soon" w:hAnsiTheme="minorBidi" w:cstheme="minorBidi"/>
                <w:i/>
                <w:sz w:val="18"/>
                <w:szCs w:val="18"/>
              </w:rPr>
              <w:t>NSF</w:t>
            </w:r>
            <w:r w:rsidRPr="000F5C97">
              <w:rPr>
                <w:rFonts w:asciiTheme="minorBidi" w:eastAsia="Coming Soon" w:hAnsiTheme="minorBidi" w:cstheme="minorBidi"/>
                <w:sz w:val="18"/>
                <w:szCs w:val="18"/>
              </w:rPr>
              <w:t>, p. 188)</w:t>
            </w:r>
          </w:p>
        </w:tc>
        <w:tc>
          <w:tcPr>
            <w:tcW w:w="3763" w:type="dxa"/>
            <w:shd w:val="clear" w:color="auto" w:fill="auto"/>
          </w:tcPr>
          <w:p w14:paraId="79ED780A" w14:textId="20FA0E17" w:rsidR="00022FFC" w:rsidRPr="000F5C97" w:rsidRDefault="00022FFC" w:rsidP="000F5C97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Breaking Big Words </w:t>
            </w:r>
          </w:p>
          <w:p w14:paraId="28CC9BB8" w14:textId="77777777" w:rsidR="00022FFC" w:rsidRPr="000F5C97" w:rsidRDefault="00022FFC" w:rsidP="00022FFC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  <w:p w14:paraId="31C57ED9" w14:textId="77777777" w:rsidR="00022FFC" w:rsidRPr="000F5C97" w:rsidRDefault="00022FFC" w:rsidP="00022FFC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  <w:p w14:paraId="02D67B7A" w14:textId="0ABA2C04" w:rsidR="00022FFC" w:rsidRPr="000F5C97" w:rsidRDefault="00022FFC" w:rsidP="00022FFC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>Analogy Charts (Easy, Harder, Hardest)</w:t>
            </w:r>
          </w:p>
        </w:tc>
        <w:tc>
          <w:tcPr>
            <w:tcW w:w="3764" w:type="dxa"/>
            <w:shd w:val="clear" w:color="auto" w:fill="auto"/>
          </w:tcPr>
          <w:p w14:paraId="7D1598E7" w14:textId="49481CD0" w:rsidR="00022FFC" w:rsidRPr="000F5C97" w:rsidRDefault="00022FFC" w:rsidP="000F5C97">
            <w:pPr>
              <w:pStyle w:val="ListParagraph"/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0F5C97">
              <w:rPr>
                <w:rFonts w:asciiTheme="minorBidi" w:eastAsia="Coming Soon" w:hAnsiTheme="minorBidi" w:cstheme="minorBidi"/>
                <w:sz w:val="20"/>
                <w:szCs w:val="20"/>
              </w:rPr>
              <w:t>Affix: ________________</w:t>
            </w:r>
          </w:p>
          <w:p w14:paraId="2709FBFC" w14:textId="4514A739" w:rsidR="00022FFC" w:rsidRPr="000F5C97" w:rsidRDefault="00022FFC" w:rsidP="00022FFC">
            <w:pPr>
              <w:widowControl w:val="0"/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  <w:p w14:paraId="794B9DC1" w14:textId="4695D4E8" w:rsidR="00022FFC" w:rsidRPr="000F5C97" w:rsidRDefault="00022FFC" w:rsidP="00022FF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</w:p>
        </w:tc>
      </w:tr>
    </w:tbl>
    <w:p w14:paraId="08B6BE21" w14:textId="02B1496F" w:rsidR="00975BE9" w:rsidRDefault="00975BE9" w:rsidP="00A51BF1">
      <w:pPr>
        <w:jc w:val="center"/>
        <w:rPr>
          <w:rFonts w:ascii="Coming Soon" w:eastAsia="Coming Soon" w:hAnsi="Coming Soon" w:cs="Coming Soon"/>
          <w:sz w:val="20"/>
          <w:szCs w:val="20"/>
        </w:rPr>
      </w:pPr>
    </w:p>
    <w:tbl>
      <w:tblPr>
        <w:tblStyle w:val="a2"/>
        <w:tblW w:w="1132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5"/>
      </w:tblGrid>
      <w:tr w:rsidR="00032B7B" w:rsidRPr="0019685A" w14:paraId="068F8C3A" w14:textId="77777777" w:rsidTr="00022FFC">
        <w:trPr>
          <w:trHeight w:val="288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D72C" w14:textId="77777777" w:rsidR="00032B7B" w:rsidRPr="0019685A" w:rsidRDefault="00032B7B" w:rsidP="005476E3">
            <w:pPr>
              <w:widowControl w:val="0"/>
              <w:spacing w:line="240" w:lineRule="auto"/>
              <w:jc w:val="center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>Phase 3 Meet the Response</w:t>
            </w:r>
          </w:p>
        </w:tc>
      </w:tr>
      <w:tr w:rsidR="00040204" w:rsidRPr="0019685A" w14:paraId="6F2B45EF" w14:textId="77777777" w:rsidTr="00022FFC">
        <w:trPr>
          <w:trHeight w:val="288"/>
        </w:trPr>
        <w:tc>
          <w:tcPr>
            <w:tcW w:w="11325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3CE39" w14:textId="3C19A338" w:rsidR="00040204" w:rsidRPr="00040204" w:rsidRDefault="00040204" w:rsidP="00040204">
            <w:pPr>
              <w:pStyle w:val="ListParagraph"/>
              <w:widowControl w:val="0"/>
              <w:numPr>
                <w:ilvl w:val="3"/>
                <w:numId w:val="11"/>
              </w:numPr>
              <w:shd w:val="clear" w:color="auto" w:fill="DAEEF3" w:themeFill="accent5" w:themeFillTint="33"/>
              <w:spacing w:line="240" w:lineRule="auto"/>
              <w:ind w:left="333" w:hanging="270"/>
              <w:jc w:val="both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  <w:highlight w:val="yellow"/>
              </w:rPr>
              <w:t>Check in</w:t>
            </w:r>
          </w:p>
        </w:tc>
      </w:tr>
      <w:tr w:rsidR="00040204" w:rsidRPr="0019685A" w14:paraId="05A093DC" w14:textId="77777777" w:rsidTr="00040204">
        <w:trPr>
          <w:trHeight w:val="288"/>
        </w:trPr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D203" w14:textId="0467CE9E" w:rsidR="00040204" w:rsidRPr="00040204" w:rsidRDefault="00040204" w:rsidP="00040204">
            <w:pPr>
              <w:widowControl w:val="0"/>
              <w:spacing w:line="240" w:lineRule="auto"/>
              <w:jc w:val="both"/>
              <w:rPr>
                <w:rFonts w:asciiTheme="minorBidi" w:eastAsia="Coustard" w:hAnsiTheme="minorBidi" w:cstheme="minorBidi"/>
                <w:b/>
                <w:bCs/>
                <w:sz w:val="18"/>
                <w:szCs w:val="18"/>
              </w:rPr>
            </w:pPr>
            <w:r w:rsidRPr="00022FFC">
              <w:rPr>
                <w:rFonts w:asciiTheme="minorBidi" w:eastAsia="Coustard" w:hAnsiTheme="minorBidi" w:cstheme="minorBidi"/>
                <w:sz w:val="20"/>
                <w:szCs w:val="20"/>
              </w:rPr>
              <w:lastRenderedPageBreak/>
              <w:t>Materials:</w:t>
            </w:r>
          </w:p>
        </w:tc>
      </w:tr>
      <w:tr w:rsidR="00032B7B" w:rsidRPr="0019685A" w14:paraId="78865219" w14:textId="77777777" w:rsidTr="00022FFC">
        <w:trPr>
          <w:trHeight w:val="288"/>
        </w:trPr>
        <w:tc>
          <w:tcPr>
            <w:tcW w:w="11325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4D5C" w14:textId="6C30343A" w:rsidR="00032B7B" w:rsidRPr="00040204" w:rsidRDefault="00032B7B" w:rsidP="00040204">
            <w:pPr>
              <w:pStyle w:val="ListParagraph"/>
              <w:widowControl w:val="0"/>
              <w:numPr>
                <w:ilvl w:val="3"/>
                <w:numId w:val="11"/>
              </w:numPr>
              <w:shd w:val="clear" w:color="auto" w:fill="DAEEF3" w:themeFill="accent5" w:themeFillTint="33"/>
              <w:spacing w:line="240" w:lineRule="auto"/>
              <w:ind w:left="333" w:hanging="270"/>
              <w:jc w:val="both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Present Writing Prompt </w:t>
            </w:r>
            <w:r w:rsidRPr="00040204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(connected to comp. lesson, text closely read, notes/annotations taken during Phase 2)</w:t>
            </w: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</w:t>
            </w:r>
          </w:p>
          <w:p w14:paraId="35BB966B" w14:textId="77777777" w:rsidR="00032B7B" w:rsidRPr="00040204" w:rsidRDefault="00032B7B" w:rsidP="00022FFC">
            <w:pPr>
              <w:widowControl w:val="0"/>
              <w:shd w:val="clear" w:color="auto" w:fill="DAEEF3" w:themeFill="accent5" w:themeFillTint="33"/>
              <w:spacing w:line="240" w:lineRule="auto"/>
              <w:jc w:val="right"/>
              <w:rPr>
                <w:rFonts w:asciiTheme="minorBidi" w:eastAsia="Coustard" w:hAnsiTheme="minorBidi" w:cstheme="minorBidi"/>
              </w:rPr>
            </w:pPr>
            <w:r w:rsidRPr="00040204">
              <w:rPr>
                <w:rFonts w:asciiTheme="minorBidi" w:eastAsia="Coustard" w:hAnsiTheme="minorBidi" w:cstheme="minorBidi"/>
                <w:iCs/>
              </w:rPr>
              <w:t xml:space="preserve">See “Guided Writing Prompts” handout </w:t>
            </w:r>
          </w:p>
        </w:tc>
      </w:tr>
      <w:tr w:rsidR="00032B7B" w:rsidRPr="0019685A" w14:paraId="62E4312B" w14:textId="77777777" w:rsidTr="00022FFC">
        <w:trPr>
          <w:trHeight w:val="440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7102" w14:textId="23373FDD" w:rsidR="00032B7B" w:rsidRPr="0019685A" w:rsidRDefault="00032B7B" w:rsidP="005476E3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Prompt:</w:t>
            </w:r>
            <w:r w:rsidR="00022FFC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032B7B" w:rsidRPr="0019685A" w14:paraId="7A74DA38" w14:textId="77777777" w:rsidTr="00022FFC">
        <w:trPr>
          <w:trHeight w:val="288"/>
        </w:trPr>
        <w:tc>
          <w:tcPr>
            <w:tcW w:w="11325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177C" w14:textId="1999D3C9" w:rsidR="00032B7B" w:rsidRPr="00040204" w:rsidRDefault="00032B7B" w:rsidP="00040204">
            <w:pPr>
              <w:pStyle w:val="ListParagraph"/>
              <w:widowControl w:val="0"/>
              <w:numPr>
                <w:ilvl w:val="3"/>
                <w:numId w:val="11"/>
              </w:numPr>
              <w:spacing w:line="240" w:lineRule="auto"/>
              <w:ind w:left="333" w:hanging="270"/>
              <w:rPr>
                <w:rFonts w:asciiTheme="minorBidi" w:eastAsia="Coustard" w:hAnsiTheme="minorBidi" w:cstheme="minorBidi"/>
                <w:b/>
                <w:bCs/>
                <w:i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Plan &amp; Orally Rehearse (as </w:t>
            </w:r>
            <w:proofErr w:type="gramStart"/>
            <w:r w:rsidRPr="00040204">
              <w:rPr>
                <w:rFonts w:asciiTheme="minorBidi" w:eastAsia="Coustard" w:hAnsiTheme="minorBidi" w:cstheme="minorBidi"/>
                <w:b/>
                <w:bCs/>
              </w:rPr>
              <w:t>needed</w:t>
            </w:r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)   </w:t>
            </w:r>
            <w:proofErr w:type="gramEnd"/>
            <w:r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</w:t>
            </w:r>
            <w:r w:rsidR="00022FFC" w:rsidRPr="00040204">
              <w:rPr>
                <w:rFonts w:asciiTheme="minorBidi" w:eastAsia="Coustard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032B7B" w:rsidRPr="0019685A" w14:paraId="5143D150" w14:textId="77777777" w:rsidTr="00022FFC">
        <w:trPr>
          <w:trHeight w:val="440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7EF1" w14:textId="2A90A0B3" w:rsidR="00032B7B" w:rsidRDefault="00032B7B" w:rsidP="005476E3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</w:p>
          <w:p w14:paraId="2BE6D345" w14:textId="77777777" w:rsidR="00032B7B" w:rsidRPr="0019685A" w:rsidRDefault="00032B7B" w:rsidP="005476E3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</w:p>
        </w:tc>
      </w:tr>
      <w:tr w:rsidR="00032B7B" w:rsidRPr="0019685A" w14:paraId="7062F3A6" w14:textId="77777777" w:rsidTr="00022FFC">
        <w:trPr>
          <w:trHeight w:val="288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BC56" w14:textId="6A27DD8A" w:rsidR="00040204" w:rsidRPr="000F5C97" w:rsidRDefault="00032B7B" w:rsidP="000F5C97">
            <w:pPr>
              <w:pStyle w:val="ListParagraph"/>
              <w:widowControl w:val="0"/>
              <w:numPr>
                <w:ilvl w:val="3"/>
                <w:numId w:val="11"/>
              </w:numPr>
              <w:spacing w:line="240" w:lineRule="auto"/>
              <w:ind w:left="333" w:hanging="270"/>
              <w:rPr>
                <w:rFonts w:asciiTheme="minorBidi" w:eastAsia="Coustard" w:hAnsiTheme="minorBidi" w:cstheme="minorBidi"/>
                <w:b/>
                <w:bCs/>
              </w:rPr>
            </w:pPr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Write (15-17 </w:t>
            </w:r>
            <w:proofErr w:type="gramStart"/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minutes)   </w:t>
            </w:r>
            <w:proofErr w:type="gramEnd"/>
            <w:r w:rsidRPr="00040204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                             </w:t>
            </w:r>
            <w:r w:rsidRPr="00040204">
              <w:rPr>
                <w:rFonts w:asciiTheme="minorBidi" w:eastAsia="Coustard" w:hAnsiTheme="minorBidi" w:cstheme="minorBidi"/>
              </w:rPr>
              <w:t>See “Guided Writing Conferring” handout</w:t>
            </w:r>
          </w:p>
        </w:tc>
      </w:tr>
      <w:tr w:rsidR="00032B7B" w:rsidRPr="0019685A" w14:paraId="2E4BE2A2" w14:textId="77777777" w:rsidTr="00022FFC">
        <w:trPr>
          <w:trHeight w:val="288"/>
        </w:trPr>
        <w:tc>
          <w:tcPr>
            <w:tcW w:w="11325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214A" w14:textId="0FD5AF06" w:rsidR="00032B7B" w:rsidRPr="00040204" w:rsidRDefault="00032B7B" w:rsidP="00040204">
            <w:pPr>
              <w:pStyle w:val="ListParagraph"/>
              <w:widowControl w:val="0"/>
              <w:numPr>
                <w:ilvl w:val="3"/>
                <w:numId w:val="11"/>
              </w:numPr>
              <w:spacing w:line="240" w:lineRule="auto"/>
              <w:ind w:left="333" w:hanging="270"/>
              <w:rPr>
                <w:rFonts w:asciiTheme="minorBidi" w:eastAsia="Coustard" w:hAnsiTheme="minorBidi" w:cstheme="minorBidi"/>
                <w:b/>
              </w:rPr>
            </w:pPr>
            <w:r w:rsidRPr="00040204">
              <w:rPr>
                <w:rFonts w:asciiTheme="minorBidi" w:eastAsia="Coustard" w:hAnsiTheme="minorBidi" w:cstheme="minorBidi"/>
                <w:b/>
              </w:rPr>
              <w:t>Affirm Problem Solving as Writers (1-2 minutes)</w:t>
            </w:r>
          </w:p>
        </w:tc>
      </w:tr>
    </w:tbl>
    <w:p w14:paraId="756EF0B2" w14:textId="77777777" w:rsidR="00032B7B" w:rsidRPr="0012005E" w:rsidRDefault="00032B7B" w:rsidP="00032B7B">
      <w:pPr>
        <w:rPr>
          <w:rFonts w:ascii="Coming Soon" w:eastAsia="Coming Soon" w:hAnsi="Coming Soon" w:cs="Coming Soon"/>
          <w:sz w:val="20"/>
          <w:szCs w:val="20"/>
        </w:rPr>
      </w:pPr>
    </w:p>
    <w:sectPr w:rsidR="00032B7B" w:rsidRPr="0012005E" w:rsidSect="0061062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07" w:right="720" w:bottom="720" w:left="720" w:header="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A7E5" w14:textId="77777777" w:rsidR="00DA1161" w:rsidRDefault="00DA1161" w:rsidP="00A17DF1">
      <w:pPr>
        <w:spacing w:line="240" w:lineRule="auto"/>
      </w:pPr>
      <w:r>
        <w:separator/>
      </w:r>
    </w:p>
  </w:endnote>
  <w:endnote w:type="continuationSeparator" w:id="0">
    <w:p w14:paraId="1B8C4634" w14:textId="77777777" w:rsidR="00DA1161" w:rsidRDefault="00DA1161" w:rsidP="00A17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stard">
    <w:altName w:val="Cambria"/>
    <w:panose1 w:val="020B0604020202020204"/>
    <w:charset w:val="00"/>
    <w:family w:val="auto"/>
    <w:pitch w:val="default"/>
  </w:font>
  <w:font w:name="Coming Soon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DC465" w14:textId="262AF032" w:rsidR="0019685A" w:rsidRPr="00040204" w:rsidRDefault="00040204" w:rsidP="00A35B9A">
    <w:pPr>
      <w:pStyle w:val="Footer"/>
      <w:jc w:val="right"/>
      <w:rPr>
        <w:rFonts w:ascii="Optima" w:hAnsi="Optima"/>
        <w:iCs/>
        <w:sz w:val="18"/>
        <w:szCs w:val="18"/>
        <w:lang w:val="en-US"/>
      </w:rPr>
    </w:pPr>
    <w:r w:rsidRPr="00040204">
      <w:rPr>
        <w:rFonts w:ascii="Optima" w:hAnsi="Optima"/>
        <w:iCs/>
        <w:sz w:val="18"/>
        <w:szCs w:val="18"/>
        <w:lang w:val="en-US"/>
      </w:rPr>
      <w:t>9_25_20</w:t>
    </w:r>
    <w:r>
      <w:rPr>
        <w:rFonts w:ascii="Optima" w:hAnsi="Optima"/>
        <w:iCs/>
        <w:sz w:val="18"/>
        <w:szCs w:val="18"/>
        <w:lang w:val="en-U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BB02B" w14:textId="77777777" w:rsidR="00DA1161" w:rsidRDefault="00DA1161" w:rsidP="00A17DF1">
      <w:pPr>
        <w:spacing w:line="240" w:lineRule="auto"/>
      </w:pPr>
      <w:r>
        <w:separator/>
      </w:r>
    </w:p>
  </w:footnote>
  <w:footnote w:type="continuationSeparator" w:id="0">
    <w:p w14:paraId="41628F05" w14:textId="77777777" w:rsidR="00DA1161" w:rsidRDefault="00DA1161" w:rsidP="00A17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BD9E" w14:textId="77777777" w:rsidR="00A17DF1" w:rsidRDefault="00A1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66DFD" w14:textId="745A0D1D" w:rsidR="0019685A" w:rsidRDefault="0019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9D44" w14:textId="77777777" w:rsidR="00A17DF1" w:rsidRDefault="00A1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AFF"/>
    <w:multiLevelType w:val="multilevel"/>
    <w:tmpl w:val="EE828830"/>
    <w:lvl w:ilvl="0">
      <w:start w:val="1"/>
      <w:numFmt w:val="bullet"/>
      <w:lvlText w:val="❏"/>
      <w:lvlJc w:val="left"/>
      <w:pPr>
        <w:ind w:left="50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223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943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663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383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103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823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543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263" w:hanging="360"/>
      </w:pPr>
      <w:rPr>
        <w:u w:val="none"/>
      </w:rPr>
    </w:lvl>
  </w:abstractNum>
  <w:abstractNum w:abstractNumId="1" w15:restartNumberingAfterBreak="0">
    <w:nsid w:val="11FF2817"/>
    <w:multiLevelType w:val="hybridMultilevel"/>
    <w:tmpl w:val="593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32F8"/>
    <w:multiLevelType w:val="hybridMultilevel"/>
    <w:tmpl w:val="4644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92FFA"/>
    <w:multiLevelType w:val="multilevel"/>
    <w:tmpl w:val="96E2EF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071075"/>
    <w:multiLevelType w:val="multilevel"/>
    <w:tmpl w:val="F8B82F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F11204"/>
    <w:multiLevelType w:val="multilevel"/>
    <w:tmpl w:val="E4704A1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524029"/>
    <w:multiLevelType w:val="hybridMultilevel"/>
    <w:tmpl w:val="488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95C08"/>
    <w:multiLevelType w:val="hybridMultilevel"/>
    <w:tmpl w:val="503443E2"/>
    <w:lvl w:ilvl="0" w:tplc="BA4A27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610D"/>
    <w:multiLevelType w:val="multilevel"/>
    <w:tmpl w:val="DFC402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C3D1FB7"/>
    <w:multiLevelType w:val="hybridMultilevel"/>
    <w:tmpl w:val="5806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20D42"/>
    <w:multiLevelType w:val="hybridMultilevel"/>
    <w:tmpl w:val="5D14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1563D"/>
    <w:multiLevelType w:val="multilevel"/>
    <w:tmpl w:val="7ABE6F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31133F"/>
    <w:multiLevelType w:val="multilevel"/>
    <w:tmpl w:val="A058E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8FB116D"/>
    <w:multiLevelType w:val="multilevel"/>
    <w:tmpl w:val="535A25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2B2393"/>
    <w:multiLevelType w:val="multilevel"/>
    <w:tmpl w:val="EE8288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244EEE"/>
    <w:multiLevelType w:val="hybridMultilevel"/>
    <w:tmpl w:val="A60ED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066F0"/>
    <w:multiLevelType w:val="multilevel"/>
    <w:tmpl w:val="A7A019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0BC1CD8"/>
    <w:multiLevelType w:val="hybridMultilevel"/>
    <w:tmpl w:val="9E5E0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09D2"/>
    <w:multiLevelType w:val="multilevel"/>
    <w:tmpl w:val="D2AE1C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6A3BDC"/>
    <w:multiLevelType w:val="hybridMultilevel"/>
    <w:tmpl w:val="41D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5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 w:numId="15">
    <w:abstractNumId w:val="19"/>
  </w:num>
  <w:num w:numId="16">
    <w:abstractNumId w:val="9"/>
  </w:num>
  <w:num w:numId="17">
    <w:abstractNumId w:val="2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1E"/>
    <w:rsid w:val="00022FFC"/>
    <w:rsid w:val="00032B7B"/>
    <w:rsid w:val="00040204"/>
    <w:rsid w:val="00054C42"/>
    <w:rsid w:val="00056A27"/>
    <w:rsid w:val="00075E70"/>
    <w:rsid w:val="00076195"/>
    <w:rsid w:val="000A33BA"/>
    <w:rsid w:val="000F2344"/>
    <w:rsid w:val="000F5C97"/>
    <w:rsid w:val="000F72D7"/>
    <w:rsid w:val="00103F0D"/>
    <w:rsid w:val="00110DB3"/>
    <w:rsid w:val="00115741"/>
    <w:rsid w:val="0012005E"/>
    <w:rsid w:val="00132471"/>
    <w:rsid w:val="00153686"/>
    <w:rsid w:val="00185834"/>
    <w:rsid w:val="00194658"/>
    <w:rsid w:val="0019685A"/>
    <w:rsid w:val="002010D2"/>
    <w:rsid w:val="00230584"/>
    <w:rsid w:val="00253B4F"/>
    <w:rsid w:val="0027739B"/>
    <w:rsid w:val="002A3828"/>
    <w:rsid w:val="002C652A"/>
    <w:rsid w:val="002F2471"/>
    <w:rsid w:val="002F66F2"/>
    <w:rsid w:val="00332473"/>
    <w:rsid w:val="00333DF5"/>
    <w:rsid w:val="003A357E"/>
    <w:rsid w:val="003D7320"/>
    <w:rsid w:val="003F32A0"/>
    <w:rsid w:val="004147CE"/>
    <w:rsid w:val="004229A2"/>
    <w:rsid w:val="00422B50"/>
    <w:rsid w:val="00496CBD"/>
    <w:rsid w:val="004C1898"/>
    <w:rsid w:val="005206D3"/>
    <w:rsid w:val="00531665"/>
    <w:rsid w:val="00531F43"/>
    <w:rsid w:val="0053267F"/>
    <w:rsid w:val="00561EA4"/>
    <w:rsid w:val="005E210D"/>
    <w:rsid w:val="005F0B7B"/>
    <w:rsid w:val="00610627"/>
    <w:rsid w:val="00637B2D"/>
    <w:rsid w:val="00670220"/>
    <w:rsid w:val="00676738"/>
    <w:rsid w:val="00697975"/>
    <w:rsid w:val="006A0B1C"/>
    <w:rsid w:val="006C02B5"/>
    <w:rsid w:val="006C7B0F"/>
    <w:rsid w:val="006D38B5"/>
    <w:rsid w:val="006D6360"/>
    <w:rsid w:val="006E14D2"/>
    <w:rsid w:val="00735C91"/>
    <w:rsid w:val="00742C3B"/>
    <w:rsid w:val="0074452D"/>
    <w:rsid w:val="00746F64"/>
    <w:rsid w:val="00764305"/>
    <w:rsid w:val="0076732B"/>
    <w:rsid w:val="007744AF"/>
    <w:rsid w:val="00801636"/>
    <w:rsid w:val="00804182"/>
    <w:rsid w:val="0081025D"/>
    <w:rsid w:val="00813CE8"/>
    <w:rsid w:val="0082415A"/>
    <w:rsid w:val="008647D5"/>
    <w:rsid w:val="00880775"/>
    <w:rsid w:val="00880FF3"/>
    <w:rsid w:val="00896CE9"/>
    <w:rsid w:val="008A1BD8"/>
    <w:rsid w:val="00911287"/>
    <w:rsid w:val="00920867"/>
    <w:rsid w:val="00925777"/>
    <w:rsid w:val="00925EC9"/>
    <w:rsid w:val="00975BE9"/>
    <w:rsid w:val="00982EB2"/>
    <w:rsid w:val="009B6680"/>
    <w:rsid w:val="009D6B11"/>
    <w:rsid w:val="009F3669"/>
    <w:rsid w:val="00A07F58"/>
    <w:rsid w:val="00A17DF1"/>
    <w:rsid w:val="00A35B9A"/>
    <w:rsid w:val="00A46DC5"/>
    <w:rsid w:val="00A51BF1"/>
    <w:rsid w:val="00A70660"/>
    <w:rsid w:val="00AA7C23"/>
    <w:rsid w:val="00AB26DC"/>
    <w:rsid w:val="00AB411D"/>
    <w:rsid w:val="00AF6F2C"/>
    <w:rsid w:val="00B4301E"/>
    <w:rsid w:val="00B46BB3"/>
    <w:rsid w:val="00B60A9D"/>
    <w:rsid w:val="00B704D7"/>
    <w:rsid w:val="00B809FE"/>
    <w:rsid w:val="00B94B4F"/>
    <w:rsid w:val="00B97F8F"/>
    <w:rsid w:val="00BC1B78"/>
    <w:rsid w:val="00C24488"/>
    <w:rsid w:val="00C36D27"/>
    <w:rsid w:val="00C44282"/>
    <w:rsid w:val="00C77498"/>
    <w:rsid w:val="00CC0B1D"/>
    <w:rsid w:val="00CF0693"/>
    <w:rsid w:val="00D00246"/>
    <w:rsid w:val="00D83788"/>
    <w:rsid w:val="00D866A9"/>
    <w:rsid w:val="00DA1161"/>
    <w:rsid w:val="00DA3E3E"/>
    <w:rsid w:val="00DD7E10"/>
    <w:rsid w:val="00E06202"/>
    <w:rsid w:val="00E21CE2"/>
    <w:rsid w:val="00E5003B"/>
    <w:rsid w:val="00E75C87"/>
    <w:rsid w:val="00E811AA"/>
    <w:rsid w:val="00EA1E0C"/>
    <w:rsid w:val="00EB3905"/>
    <w:rsid w:val="00EB40BC"/>
    <w:rsid w:val="00EC45A5"/>
    <w:rsid w:val="00EC68D2"/>
    <w:rsid w:val="00F008A1"/>
    <w:rsid w:val="00F02E79"/>
    <w:rsid w:val="00F52D46"/>
    <w:rsid w:val="00FC04FA"/>
    <w:rsid w:val="00FD71A8"/>
    <w:rsid w:val="00FE1FA7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1B60"/>
  <w15:docId w15:val="{CEAF36C9-72F7-E84B-8176-DF2D426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F1"/>
  </w:style>
  <w:style w:type="paragraph" w:styleId="Footer">
    <w:name w:val="footer"/>
    <w:basedOn w:val="Normal"/>
    <w:link w:val="FooterChar"/>
    <w:uiPriority w:val="99"/>
    <w:unhideWhenUsed/>
    <w:rsid w:val="00A17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F1"/>
  </w:style>
  <w:style w:type="paragraph" w:styleId="ListParagraph">
    <w:name w:val="List Paragraph"/>
    <w:basedOn w:val="Normal"/>
    <w:uiPriority w:val="34"/>
    <w:qFormat/>
    <w:rsid w:val="00A17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8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4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Sunday Cummins</cp:lastModifiedBy>
  <cp:revision>2</cp:revision>
  <cp:lastPrinted>2019-05-15T20:15:00Z</cp:lastPrinted>
  <dcterms:created xsi:type="dcterms:W3CDTF">2020-09-25T23:23:00Z</dcterms:created>
  <dcterms:modified xsi:type="dcterms:W3CDTF">2020-09-25T23:23:00Z</dcterms:modified>
</cp:coreProperties>
</file>